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87" w:rsidRDefault="00AC7F87">
      <w:pPr>
        <w:pStyle w:val="ConsPlusTitlePage"/>
      </w:pPr>
      <w:r>
        <w:t xml:space="preserve">Документ предоставлен </w:t>
      </w:r>
      <w:hyperlink r:id="rId5" w:history="1">
        <w:r>
          <w:rPr>
            <w:color w:val="0000FF"/>
          </w:rPr>
          <w:t>КонсультантПлюс</w:t>
        </w:r>
      </w:hyperlink>
      <w:r>
        <w:br/>
      </w:r>
    </w:p>
    <w:p w:rsidR="00AC7F87" w:rsidRDefault="00AC7F87">
      <w:pPr>
        <w:pStyle w:val="ConsPlusNormal"/>
        <w:jc w:val="both"/>
        <w:outlineLvl w:val="0"/>
      </w:pPr>
    </w:p>
    <w:p w:rsidR="00AC7F87" w:rsidRDefault="00AC7F87">
      <w:pPr>
        <w:pStyle w:val="ConsPlusTitle"/>
        <w:jc w:val="center"/>
        <w:outlineLvl w:val="0"/>
      </w:pPr>
      <w:r>
        <w:t>ПРАВИТЕЛЬСТВО РОССИЙСКОЙ ФЕДЕРАЦИИ</w:t>
      </w:r>
    </w:p>
    <w:p w:rsidR="00AC7F87" w:rsidRDefault="00AC7F87">
      <w:pPr>
        <w:pStyle w:val="ConsPlusTitle"/>
        <w:jc w:val="both"/>
      </w:pPr>
    </w:p>
    <w:p w:rsidR="00AC7F87" w:rsidRDefault="00AC7F87">
      <w:pPr>
        <w:pStyle w:val="ConsPlusTitle"/>
        <w:jc w:val="center"/>
      </w:pPr>
      <w:r>
        <w:t>ПОСТАНОВЛЕНИЕ</w:t>
      </w:r>
    </w:p>
    <w:p w:rsidR="00AC7F87" w:rsidRDefault="00AC7F87">
      <w:pPr>
        <w:pStyle w:val="ConsPlusTitle"/>
        <w:jc w:val="center"/>
      </w:pPr>
      <w:r>
        <w:t>от 14 декабря 2018 г. N 1556</w:t>
      </w:r>
    </w:p>
    <w:p w:rsidR="00AC7F87" w:rsidRDefault="00AC7F87">
      <w:pPr>
        <w:pStyle w:val="ConsPlusTitle"/>
        <w:jc w:val="both"/>
      </w:pPr>
    </w:p>
    <w:p w:rsidR="00AC7F87" w:rsidRDefault="00AC7F87">
      <w:pPr>
        <w:pStyle w:val="ConsPlusTitle"/>
        <w:jc w:val="center"/>
      </w:pPr>
      <w:r>
        <w:t>ОБ УТВЕРЖДЕНИИ ПОЛОЖЕНИЯ</w:t>
      </w:r>
    </w:p>
    <w:p w:rsidR="00AC7F87" w:rsidRDefault="00AC7F87">
      <w:pPr>
        <w:pStyle w:val="ConsPlusTitle"/>
        <w:jc w:val="center"/>
      </w:pPr>
      <w:r>
        <w:t>О СИСТЕМЕ МОНИТОРИНГА ДВИЖЕНИЯ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both"/>
      </w:pPr>
    </w:p>
    <w:p w:rsidR="00AC7F87" w:rsidRDefault="00AC7F87">
      <w:pPr>
        <w:pStyle w:val="ConsPlusNormal"/>
        <w:ind w:firstLine="540"/>
        <w:jc w:val="both"/>
      </w:pPr>
      <w:r>
        <w:t xml:space="preserve">В соответствии с </w:t>
      </w:r>
      <w:hyperlink r:id="rId6" w:history="1">
        <w:r>
          <w:rPr>
            <w:color w:val="0000FF"/>
          </w:rPr>
          <w:t>частями 5</w:t>
        </w:r>
      </w:hyperlink>
      <w:r>
        <w:t xml:space="preserve"> - </w:t>
      </w:r>
      <w:hyperlink r:id="rId7" w:history="1">
        <w:r>
          <w:rPr>
            <w:color w:val="0000FF"/>
          </w:rPr>
          <w:t>7 статьи 67</w:t>
        </w:r>
      </w:hyperlink>
      <w:r>
        <w:t xml:space="preserve"> Федерального закона "Об обращении лекарственных средств" Правительство Российской Федерации постановляет:</w:t>
      </w:r>
    </w:p>
    <w:p w:rsidR="00AC7F87" w:rsidRDefault="00AC7F87">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системе мониторинга движения лекарственных препаратов для медицинского применения.</w:t>
      </w:r>
    </w:p>
    <w:p w:rsidR="00AC7F87" w:rsidRDefault="00AC7F87">
      <w:pPr>
        <w:pStyle w:val="ConsPlusNormal"/>
        <w:spacing w:before="22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AC7F87" w:rsidRDefault="00AC7F87">
      <w:pPr>
        <w:pStyle w:val="ConsPlusNormal"/>
        <w:spacing w:before="220"/>
        <w:ind w:firstLine="540"/>
        <w:jc w:val="both"/>
      </w:pPr>
      <w:r>
        <w:t xml:space="preserve">3. Настоящее постановление вступает в силу со дня его официального опубликования, за исключением положений, указанных в </w:t>
      </w:r>
      <w:hyperlink w:anchor="P14" w:history="1">
        <w:r>
          <w:rPr>
            <w:color w:val="0000FF"/>
          </w:rPr>
          <w:t>пункте 4</w:t>
        </w:r>
      </w:hyperlink>
      <w:r>
        <w:t xml:space="preserve"> настоящего постановления.</w:t>
      </w:r>
    </w:p>
    <w:p w:rsidR="00AC7F87" w:rsidRDefault="00AC7F87">
      <w:pPr>
        <w:pStyle w:val="ConsPlusNormal"/>
        <w:spacing w:before="220"/>
        <w:ind w:firstLine="540"/>
        <w:jc w:val="both"/>
      </w:pPr>
      <w:bookmarkStart w:id="0" w:name="P14"/>
      <w:bookmarkEnd w:id="0"/>
      <w:r>
        <w:t xml:space="preserve">4. </w:t>
      </w:r>
      <w:hyperlink w:anchor="P31" w:history="1">
        <w:r>
          <w:rPr>
            <w:color w:val="0000FF"/>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w:t>
      </w:r>
      <w:hyperlink r:id="rId8" w:history="1">
        <w:r>
          <w:rPr>
            <w:color w:val="0000FF"/>
          </w:rPr>
          <w:t>абзацев второго</w:t>
        </w:r>
      </w:hyperlink>
      <w:r>
        <w:t xml:space="preserve"> и </w:t>
      </w:r>
      <w:hyperlink r:id="rId9" w:history="1">
        <w:r>
          <w:rPr>
            <w:color w:val="0000FF"/>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p w:rsidR="00AC7F87" w:rsidRDefault="00AC7F87">
      <w:pPr>
        <w:pStyle w:val="ConsPlusNormal"/>
        <w:jc w:val="both"/>
      </w:pPr>
    </w:p>
    <w:p w:rsidR="00AC7F87" w:rsidRDefault="00AC7F87">
      <w:pPr>
        <w:pStyle w:val="ConsPlusNormal"/>
        <w:jc w:val="right"/>
      </w:pPr>
      <w:r>
        <w:t>Председатель Правительства</w:t>
      </w:r>
    </w:p>
    <w:p w:rsidR="00AC7F87" w:rsidRDefault="00AC7F87">
      <w:pPr>
        <w:pStyle w:val="ConsPlusNormal"/>
        <w:jc w:val="right"/>
      </w:pPr>
      <w:r>
        <w:t>Российской Федерации</w:t>
      </w:r>
    </w:p>
    <w:p w:rsidR="00AC7F87" w:rsidRDefault="00AC7F87">
      <w:pPr>
        <w:pStyle w:val="ConsPlusNormal"/>
        <w:jc w:val="right"/>
      </w:pPr>
      <w:r>
        <w:t>Д.МЕДВЕДЕВ</w:t>
      </w:r>
    </w:p>
    <w:p w:rsidR="00AC7F87" w:rsidRDefault="00AC7F87">
      <w:pPr>
        <w:pStyle w:val="ConsPlusNormal"/>
        <w:jc w:val="both"/>
      </w:pPr>
    </w:p>
    <w:p w:rsidR="00AC7F87" w:rsidRDefault="00AC7F87">
      <w:pPr>
        <w:pStyle w:val="ConsPlusNormal"/>
        <w:jc w:val="both"/>
      </w:pPr>
    </w:p>
    <w:p w:rsidR="00AC7F87" w:rsidRDefault="00AC7F87">
      <w:pPr>
        <w:pStyle w:val="ConsPlusNormal"/>
        <w:jc w:val="both"/>
      </w:pPr>
    </w:p>
    <w:p w:rsidR="00AC7F87" w:rsidRDefault="00AC7F87">
      <w:pPr>
        <w:pStyle w:val="ConsPlusNormal"/>
        <w:jc w:val="both"/>
      </w:pPr>
    </w:p>
    <w:p w:rsidR="00AC7F87" w:rsidRDefault="00AC7F87">
      <w:pPr>
        <w:pStyle w:val="ConsPlusNormal"/>
        <w:jc w:val="both"/>
      </w:pPr>
    </w:p>
    <w:p w:rsidR="00AC7F87" w:rsidRDefault="00AC7F87">
      <w:pPr>
        <w:pStyle w:val="ConsPlusNormal"/>
        <w:jc w:val="right"/>
        <w:outlineLvl w:val="0"/>
      </w:pPr>
      <w:r>
        <w:t>Утверждено</w:t>
      </w:r>
    </w:p>
    <w:p w:rsidR="00AC7F87" w:rsidRDefault="00AC7F87">
      <w:pPr>
        <w:pStyle w:val="ConsPlusNormal"/>
        <w:jc w:val="right"/>
      </w:pPr>
      <w:r>
        <w:t>постановлением Правительства</w:t>
      </w:r>
    </w:p>
    <w:p w:rsidR="00AC7F87" w:rsidRDefault="00AC7F87">
      <w:pPr>
        <w:pStyle w:val="ConsPlusNormal"/>
        <w:jc w:val="right"/>
      </w:pPr>
      <w:r>
        <w:t>Российской Федерации</w:t>
      </w:r>
    </w:p>
    <w:p w:rsidR="00AC7F87" w:rsidRDefault="00AC7F87">
      <w:pPr>
        <w:pStyle w:val="ConsPlusNormal"/>
        <w:jc w:val="right"/>
      </w:pPr>
      <w:r>
        <w:t>от 14 декабря 2018 г. N 1556</w:t>
      </w:r>
    </w:p>
    <w:p w:rsidR="00AC7F87" w:rsidRDefault="00AC7F8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F87">
        <w:trPr>
          <w:jc w:val="center"/>
        </w:trPr>
        <w:tc>
          <w:tcPr>
            <w:tcW w:w="9294" w:type="dxa"/>
            <w:tcBorders>
              <w:top w:val="nil"/>
              <w:left w:val="single" w:sz="24" w:space="0" w:color="CED3F1"/>
              <w:bottom w:val="nil"/>
              <w:right w:val="single" w:sz="24" w:space="0" w:color="F4F3F8"/>
            </w:tcBorders>
            <w:shd w:val="clear" w:color="auto" w:fill="F4F3F8"/>
          </w:tcPr>
          <w:p w:rsidR="00AC7F87" w:rsidRDefault="00AC7F87">
            <w:pPr>
              <w:pStyle w:val="ConsPlusNormal"/>
              <w:jc w:val="both"/>
            </w:pPr>
            <w:r>
              <w:rPr>
                <w:color w:val="392C69"/>
              </w:rPr>
              <w:lastRenderedPageBreak/>
              <w:t>КонсультантПлюс: примечание.</w:t>
            </w:r>
          </w:p>
          <w:p w:rsidR="00AC7F87" w:rsidRDefault="00AC7F87">
            <w:pPr>
              <w:pStyle w:val="ConsPlusNormal"/>
              <w:jc w:val="both"/>
            </w:pPr>
            <w:r>
              <w:rPr>
                <w:color w:val="392C69"/>
              </w:rPr>
              <w:t xml:space="preserve">О порядке вступления в силу Положения см. </w:t>
            </w:r>
            <w:hyperlink w:anchor="P14" w:history="1">
              <w:r>
                <w:rPr>
                  <w:color w:val="0000FF"/>
                </w:rPr>
                <w:t>п. 4</w:t>
              </w:r>
            </w:hyperlink>
            <w:r>
              <w:rPr>
                <w:color w:val="392C69"/>
              </w:rPr>
              <w:t xml:space="preserve"> данного документа.</w:t>
            </w:r>
          </w:p>
        </w:tc>
      </w:tr>
    </w:tbl>
    <w:p w:rsidR="00AC7F87" w:rsidRDefault="00AC7F87">
      <w:pPr>
        <w:pStyle w:val="ConsPlusTitle"/>
        <w:spacing w:before="280"/>
        <w:jc w:val="center"/>
      </w:pPr>
      <w:bookmarkStart w:id="1" w:name="P31"/>
      <w:bookmarkEnd w:id="1"/>
      <w:r>
        <w:t>ПОЛОЖЕНИЕ</w:t>
      </w:r>
    </w:p>
    <w:p w:rsidR="00AC7F87" w:rsidRDefault="00AC7F87">
      <w:pPr>
        <w:pStyle w:val="ConsPlusTitle"/>
        <w:jc w:val="center"/>
      </w:pPr>
      <w:r>
        <w:t>О СИСТЕМЕ МОНИТОРИНГА ДВИЖЕНИЯ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center"/>
      </w:pPr>
    </w:p>
    <w:p w:rsidR="00AC7F87" w:rsidRDefault="00AC7F87">
      <w:pPr>
        <w:pStyle w:val="ConsPlusTitle"/>
        <w:jc w:val="center"/>
        <w:outlineLvl w:val="1"/>
      </w:pPr>
      <w:r>
        <w:t>I. Общие положения</w:t>
      </w:r>
    </w:p>
    <w:p w:rsidR="00AC7F87" w:rsidRDefault="00AC7F87">
      <w:pPr>
        <w:pStyle w:val="ConsPlusNormal"/>
        <w:jc w:val="center"/>
      </w:pPr>
    </w:p>
    <w:p w:rsidR="00AC7F87" w:rsidRDefault="00AC7F87">
      <w:pPr>
        <w:pStyle w:val="ConsPlusNormal"/>
        <w:ind w:firstLine="540"/>
        <w:jc w:val="both"/>
      </w:pPr>
      <w:r>
        <w:t>1. Настоящее Положение определяет:</w:t>
      </w:r>
    </w:p>
    <w:p w:rsidR="00AC7F87" w:rsidRDefault="00AC7F87">
      <w:pPr>
        <w:pStyle w:val="ConsPlusNormal"/>
        <w:spacing w:before="220"/>
        <w:ind w:firstLine="540"/>
        <w:jc w:val="both"/>
      </w:pPr>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AC7F87" w:rsidRDefault="00AC7F87">
      <w:pPr>
        <w:pStyle w:val="ConsPlusNormal"/>
        <w:spacing w:before="220"/>
        <w:ind w:firstLine="540"/>
        <w:jc w:val="both"/>
      </w:pPr>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AC7F87" w:rsidRDefault="00AC7F87">
      <w:pPr>
        <w:pStyle w:val="ConsPlusNormal"/>
        <w:spacing w:before="220"/>
        <w:ind w:firstLine="540"/>
        <w:jc w:val="both"/>
      </w:pPr>
      <w: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10" w:history="1">
        <w:r>
          <w:rPr>
            <w:color w:val="0000FF"/>
          </w:rPr>
          <w:t>частях 7</w:t>
        </w:r>
      </w:hyperlink>
      <w:r>
        <w:t xml:space="preserve"> и </w:t>
      </w:r>
      <w:hyperlink r:id="rId11" w:history="1">
        <w:r>
          <w:rPr>
            <w:color w:val="0000FF"/>
          </w:rPr>
          <w:t>10 статьи 67</w:t>
        </w:r>
      </w:hyperlink>
      <w:r>
        <w:t xml:space="preserve"> Федерального закона "Об обращении лекарственных средств";</w:t>
      </w:r>
    </w:p>
    <w:p w:rsidR="00AC7F87" w:rsidRDefault="00AC7F87">
      <w:pPr>
        <w:pStyle w:val="ConsPlusNormal"/>
        <w:spacing w:before="220"/>
        <w:ind w:firstLine="540"/>
        <w:jc w:val="both"/>
      </w:pPr>
      <w: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AC7F87" w:rsidRDefault="00AC7F87">
      <w:pPr>
        <w:pStyle w:val="ConsPlusNormal"/>
        <w:spacing w:before="220"/>
        <w:ind w:firstLine="540"/>
        <w:jc w:val="both"/>
      </w:pPr>
      <w:r>
        <w:t>д) порядок предоставления информации, содержащейся в системе мониторинга.</w:t>
      </w:r>
    </w:p>
    <w:p w:rsidR="00AC7F87" w:rsidRDefault="00AC7F87">
      <w:pPr>
        <w:pStyle w:val="ConsPlusNormal"/>
        <w:spacing w:before="220"/>
        <w:ind w:firstLine="540"/>
        <w:jc w:val="both"/>
      </w:pPr>
      <w:r>
        <w:t>2. Понятия, используемые в настоящем Положении, означают следующее:</w:t>
      </w:r>
    </w:p>
    <w:p w:rsidR="00AC7F87" w:rsidRDefault="00AC7F87">
      <w:pPr>
        <w:pStyle w:val="ConsPlusNormal"/>
        <w:spacing w:before="220"/>
        <w:ind w:firstLine="540"/>
        <w:jc w:val="both"/>
      </w:pPr>
      <w:r>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групповую упаковку с нанесением соответствующего группового кода третичной (транспортной) упаковки лекарственных препаратов и с сохранением информации в системе мониторинга о взаимосвязи средств идентификации каждого вложенного в групповую упаковку лекарственного препарата с групповым кодом третичной (транспортной) упаковки лекарственных препаратов создаваемой групповой упаковки;</w:t>
      </w:r>
    </w:p>
    <w:p w:rsidR="00AC7F87" w:rsidRDefault="00AC7F87">
      <w:pPr>
        <w:pStyle w:val="ConsPlusNormal"/>
        <w:spacing w:before="220"/>
        <w:ind w:firstLine="540"/>
        <w:jc w:val="both"/>
      </w:pPr>
      <w:r>
        <w:t>"ввод в оборот лекарственных препаратов":</w:t>
      </w:r>
    </w:p>
    <w:p w:rsidR="00AC7F87" w:rsidRDefault="00AC7F87">
      <w:pPr>
        <w:pStyle w:val="ConsPlusNormal"/>
        <w:spacing w:before="220"/>
        <w:ind w:firstLine="540"/>
        <w:jc w:val="both"/>
      </w:pPr>
      <w:r>
        <w:t>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w:t>
      </w:r>
    </w:p>
    <w:p w:rsidR="00AC7F87" w:rsidRDefault="00AC7F87">
      <w:pPr>
        <w:pStyle w:val="ConsPlusNormal"/>
        <w:spacing w:before="220"/>
        <w:ind w:firstLine="540"/>
        <w:jc w:val="both"/>
      </w:pPr>
      <w:r>
        <w:t xml:space="preserve">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завершения таможенной процедуры выпуска для внутреннего </w:t>
      </w:r>
      <w:r>
        <w:lastRenderedPageBreak/>
        <w:t>потребления при ввозе лекарственных препаратов в Российскую Федерацию;</w:t>
      </w:r>
    </w:p>
    <w:p w:rsidR="00AC7F87" w:rsidRDefault="00AC7F87">
      <w:pPr>
        <w:pStyle w:val="ConsPlusNormal"/>
        <w:spacing w:before="220"/>
        <w:ind w:firstLine="540"/>
        <w:jc w:val="both"/>
      </w:pPr>
      <w:r>
        <w:t>при производстве вне территории Российской Федерации в отношении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размещения лекарственных препаратов на фармацевтическом складе и прохождения процедур подтверждения соответствия лекарственных препаратов;</w:t>
      </w:r>
    </w:p>
    <w:p w:rsidR="00AC7F87" w:rsidRDefault="00AC7F87">
      <w:pPr>
        <w:pStyle w:val="ConsPlusNormal"/>
        <w:spacing w:before="220"/>
        <w:ind w:firstLine="540"/>
        <w:jc w:val="both"/>
      </w:pPr>
      <w:r>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AC7F87" w:rsidRDefault="00AC7F87">
      <w:pPr>
        <w:pStyle w:val="ConsPlusNormal"/>
        <w:spacing w:before="220"/>
        <w:ind w:firstLine="540"/>
        <w:jc w:val="both"/>
      </w:pPr>
      <w:r>
        <w:t>"вывод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rsidR="00AC7F87" w:rsidRDefault="00AC7F87">
      <w:pPr>
        <w:pStyle w:val="ConsPlusNormal"/>
        <w:spacing w:before="220"/>
        <w:ind w:firstLine="540"/>
        <w:jc w:val="both"/>
      </w:pPr>
      <w:r>
        <w:t>"глобальный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AC7F87" w:rsidRDefault="00AC7F87">
      <w:pPr>
        <w:pStyle w:val="ConsPlusNormal"/>
        <w:spacing w:before="220"/>
        <w:ind w:firstLine="540"/>
        <w:jc w:val="both"/>
      </w:pPr>
      <w:r>
        <w:t>"групповая упаковка" - сгруппированные упаковки (первичная, вторичная (потребительская), третичная (транспортная) упаковки лекарственного препарата);</w:t>
      </w:r>
    </w:p>
    <w:p w:rsidR="00AC7F87" w:rsidRDefault="00AC7F87">
      <w:pPr>
        <w:pStyle w:val="ConsPlusNormal"/>
        <w:spacing w:before="220"/>
        <w:ind w:firstLine="540"/>
        <w:jc w:val="both"/>
      </w:pPr>
      <w:r>
        <w:t>"групповой код" - средство идентификации групповой упаковки лекарственных препаратов, уникальная для каждой отдельной третичной (транспортной) упаковки лекарственного препарата комбинация символов, представленная в виде линейного штрихового кода, формируемого эмитентом групповых кодов;</w:t>
      </w:r>
    </w:p>
    <w:p w:rsidR="00AC7F87" w:rsidRDefault="00AC7F87">
      <w:pPr>
        <w:pStyle w:val="ConsPlusNormal"/>
        <w:spacing w:before="220"/>
        <w:ind w:firstLine="540"/>
        <w:jc w:val="both"/>
      </w:pPr>
      <w:r>
        <w:t>"идентификатор применения" - префикс, представляющий собой набор из 2 или более знаков, расположенный в начале элементной строки и однозначно определяющий значение и формат поля данных, следующего за префиксом;</w:t>
      </w:r>
    </w:p>
    <w:p w:rsidR="00AC7F87" w:rsidRDefault="00AC7F87">
      <w:pPr>
        <w:pStyle w:val="ConsPlusNormal"/>
        <w:spacing w:before="220"/>
        <w:ind w:firstLine="540"/>
        <w:jc w:val="both"/>
      </w:pPr>
      <w:r>
        <w:t>"индивидуальный серийный номер торговой единицы" - цифровая или буквенно-цифровая последовательность;</w:t>
      </w:r>
    </w:p>
    <w:p w:rsidR="00AC7F87" w:rsidRDefault="00AC7F87">
      <w:pPr>
        <w:pStyle w:val="ConsPlusNormal"/>
        <w:spacing w:before="220"/>
        <w:ind w:firstLine="540"/>
        <w:jc w:val="both"/>
      </w:pPr>
      <w:r>
        <w:t>"код проверки" - символьная последовательность, предоставляемая оператором системы мониторинга эмитентам средств идентификации лекарственного препарата и состоящая из ключа проверки и электронной подписи;</w:t>
      </w:r>
    </w:p>
    <w:p w:rsidR="00AC7F87" w:rsidRDefault="00AC7F87">
      <w:pPr>
        <w:pStyle w:val="ConsPlusNormal"/>
        <w:spacing w:before="220"/>
        <w:ind w:firstLine="540"/>
        <w:jc w:val="both"/>
      </w:pPr>
      <w:r>
        <w:t>"лекарственные препараты, маркированные средствами идентификации" - лекарственные препараты, на которые нанесены средства идентификации и достоверные сведения о которых в установленном порядке переданы в систему мониторинга;</w:t>
      </w:r>
    </w:p>
    <w:p w:rsidR="00AC7F87" w:rsidRDefault="00AC7F87">
      <w:pPr>
        <w:pStyle w:val="ConsPlusNormal"/>
        <w:spacing w:before="220"/>
        <w:ind w:firstLine="540"/>
        <w:jc w:val="both"/>
      </w:pPr>
      <w:r>
        <w:t>"маркировка упаковок лекарственных препаратов средствами идентификации" -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rsidR="00AC7F87" w:rsidRDefault="00AC7F87">
      <w:pPr>
        <w:pStyle w:val="ConsPlusNormal"/>
        <w:spacing w:before="220"/>
        <w:ind w:firstLine="540"/>
        <w:jc w:val="both"/>
      </w:pPr>
      <w:r>
        <w:t>"описание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rsidR="00AC7F87" w:rsidRDefault="00AC7F87">
      <w:pPr>
        <w:pStyle w:val="ConsPlusNormal"/>
        <w:spacing w:before="220"/>
        <w:ind w:firstLine="540"/>
        <w:jc w:val="both"/>
      </w:pPr>
      <w:r>
        <w:t xml:space="preserve">"первичная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w:t>
      </w:r>
      <w:r>
        <w:lastRenderedPageBreak/>
        <w:t>окружающей среды, загрязнений и имеющих непосредственный контакт с лекарственными препаратами;</w:t>
      </w:r>
    </w:p>
    <w:p w:rsidR="00AC7F87" w:rsidRDefault="00AC7F87">
      <w:pPr>
        <w:pStyle w:val="ConsPlusNormal"/>
        <w:spacing w:before="220"/>
        <w:ind w:firstLine="540"/>
        <w:jc w:val="both"/>
      </w:pPr>
      <w:r>
        <w:t>"регистратор выбытия" - программно-аппаратный криптографический комплекс, обеспечивающий формирование и регистрацию юридически значимых сведений о выводе из оборота лекарственных препаратов;</w:t>
      </w:r>
    </w:p>
    <w:p w:rsidR="00AC7F87" w:rsidRDefault="00AC7F87">
      <w:pPr>
        <w:pStyle w:val="ConsPlusNormal"/>
        <w:spacing w:before="220"/>
        <w:ind w:firstLine="540"/>
        <w:jc w:val="both"/>
      </w:pPr>
      <w:r>
        <w:t>"серийный глобальный идентификационный номер торговой единицы" -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AC7F87" w:rsidRDefault="00AC7F87">
      <w:pPr>
        <w:pStyle w:val="ConsPlusNormal"/>
        <w:spacing w:before="220"/>
        <w:ind w:firstLine="540"/>
        <w:jc w:val="both"/>
      </w:pPr>
      <w:r>
        <w:t>"средство идентификации" - уникальная последовательность символов, представленная в машиночитаемой форме или с использованием иного средства (технологии) автоматической идентификации, которая наносится на упаковку лекарственных препаратов методами печати или этикетирования;</w:t>
      </w:r>
    </w:p>
    <w:p w:rsidR="00AC7F87" w:rsidRDefault="00AC7F87">
      <w:pPr>
        <w:pStyle w:val="ConsPlusNormal"/>
        <w:spacing w:before="220"/>
        <w:ind w:firstLine="540"/>
        <w:jc w:val="both"/>
      </w:pPr>
      <w:r>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w:t>
      </w:r>
    </w:p>
    <w:p w:rsidR="00AC7F87" w:rsidRDefault="00AC7F87">
      <w:pPr>
        <w:pStyle w:val="ConsPlusNormal"/>
        <w:spacing w:before="220"/>
        <w:ind w:firstLine="540"/>
        <w:jc w:val="both"/>
      </w:pPr>
      <w:r>
        <w:t>"третичная (транспортная) упаковка лекарственного препарата" - групповая упаковка, используемая для хранения, перевозки и перемещения лекарственного препарата между субъектами обращения лекарственных средств;</w:t>
      </w:r>
    </w:p>
    <w:p w:rsidR="00AC7F87" w:rsidRDefault="00AC7F87">
      <w:pPr>
        <w:pStyle w:val="ConsPlusNormal"/>
        <w:spacing w:before="220"/>
        <w:ind w:firstLine="540"/>
        <w:jc w:val="both"/>
      </w:pPr>
      <w:r>
        <w:t>"устройство регистрации эмиссии" - программно-аппаратный криптографический комплекс (криптографический контроллер безопасности), обеспечивающий предоставление эмитентам средств идентификации кодов проверки, формирование и регистрацию в системе мониторинга юридически значимых сведений о маркировке упаковок лекарственных препаратов средствами идентификации;</w:t>
      </w:r>
    </w:p>
    <w:p w:rsidR="00AC7F87" w:rsidRDefault="00AC7F87">
      <w:pPr>
        <w:pStyle w:val="ConsPlusNormal"/>
        <w:spacing w:before="220"/>
        <w:ind w:firstLine="540"/>
        <w:jc w:val="both"/>
      </w:pPr>
      <w:r>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AC7F87" w:rsidRDefault="00AC7F87">
      <w:pPr>
        <w:pStyle w:val="ConsPlusNormal"/>
        <w:spacing w:before="220"/>
        <w:ind w:firstLine="540"/>
        <w:jc w:val="both"/>
      </w:pPr>
      <w:r>
        <w:t>"эмитент группового кода" - субъект обращения лекарственных средств, осуществляющий формирование и нанесение группового кода на третичную (транспортную) упаковку лекарственных препаратов;</w:t>
      </w:r>
    </w:p>
    <w:p w:rsidR="00AC7F87" w:rsidRDefault="00AC7F87">
      <w:pPr>
        <w:pStyle w:val="ConsPlusNormal"/>
        <w:spacing w:before="220"/>
        <w:ind w:firstLine="540"/>
        <w:jc w:val="both"/>
      </w:pPr>
      <w:r>
        <w:t>"эмитент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AC7F87" w:rsidRDefault="00AC7F87">
      <w:pPr>
        <w:pStyle w:val="ConsPlusNormal"/>
        <w:ind w:firstLine="540"/>
        <w:jc w:val="both"/>
      </w:pPr>
    </w:p>
    <w:p w:rsidR="00AC7F87" w:rsidRDefault="00AC7F87">
      <w:pPr>
        <w:pStyle w:val="ConsPlusTitle"/>
        <w:jc w:val="center"/>
        <w:outlineLvl w:val="1"/>
      </w:pPr>
      <w:r>
        <w:t>II. Характеристики средства идентификации, порядок его</w:t>
      </w:r>
    </w:p>
    <w:p w:rsidR="00AC7F87" w:rsidRDefault="00AC7F87">
      <w:pPr>
        <w:pStyle w:val="ConsPlusTitle"/>
        <w:jc w:val="center"/>
      </w:pPr>
      <w:r>
        <w:t>нанесения и требования к структуре и формату информации,</w:t>
      </w:r>
    </w:p>
    <w:p w:rsidR="00AC7F87" w:rsidRDefault="00AC7F87">
      <w:pPr>
        <w:pStyle w:val="ConsPlusTitle"/>
        <w:jc w:val="center"/>
      </w:pPr>
      <w:r>
        <w:lastRenderedPageBreak/>
        <w:t>которую содержит средство идентификации</w:t>
      </w:r>
    </w:p>
    <w:p w:rsidR="00AC7F87" w:rsidRDefault="00AC7F87">
      <w:pPr>
        <w:pStyle w:val="ConsPlusNormal"/>
        <w:jc w:val="center"/>
      </w:pPr>
    </w:p>
    <w:p w:rsidR="00AC7F87" w:rsidRDefault="00AC7F87">
      <w:pPr>
        <w:pStyle w:val="ConsPlusNormal"/>
        <w:ind w:firstLine="540"/>
        <w:jc w:val="both"/>
      </w:pPr>
      <w:r>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rsidR="00AC7F87" w:rsidRDefault="00AC7F87">
      <w:pPr>
        <w:pStyle w:val="ConsPlusNormal"/>
        <w:spacing w:before="220"/>
        <w:ind w:firstLine="540"/>
        <w:jc w:val="both"/>
      </w:pPr>
      <w:r>
        <w:t>а) двухмерный штриховой код наносится точечными символами в соответствии с требованиями национального стандарта Российской Федерации (</w:t>
      </w:r>
      <w:hyperlink r:id="rId12"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C7F87" w:rsidRDefault="00AC7F87">
      <w:pPr>
        <w:pStyle w:val="ConsPlusNormal"/>
        <w:spacing w:before="220"/>
        <w:ind w:firstLine="540"/>
        <w:jc w:val="both"/>
      </w:pPr>
      <w:r>
        <w:t>б) двухмерный штриховой код наносится с уровнем класса качества C или выше в соответствии с требованиями национального стандарта Российской Федерации (</w:t>
      </w:r>
      <w:hyperlink r:id="rId13" w:history="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приказом Федерального агентства по техническому регулированию и метрологии;</w:t>
      </w:r>
    </w:p>
    <w:p w:rsidR="00AC7F87" w:rsidRDefault="00AC7F87">
      <w:pPr>
        <w:pStyle w:val="ConsPlusNormal"/>
        <w:spacing w:before="220"/>
        <w:ind w:firstLine="540"/>
        <w:jc w:val="both"/>
      </w:pPr>
      <w:r>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14"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C7F87" w:rsidRDefault="00AC7F87">
      <w:pPr>
        <w:pStyle w:val="ConsPlusNormal"/>
        <w:spacing w:before="220"/>
        <w:ind w:firstLine="540"/>
        <w:jc w:val="both"/>
      </w:pPr>
      <w:r>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w:t>
      </w:r>
      <w:hyperlink r:id="rId15"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AC7F87" w:rsidRDefault="00AC7F87">
      <w:pPr>
        <w:pStyle w:val="ConsPlusNormal"/>
        <w:spacing w:before="220"/>
        <w:ind w:firstLine="540"/>
        <w:jc w:val="both"/>
      </w:pPr>
      <w:r>
        <w:t>4. Сведения, содержащиеся в средстве идентификации, наносятся в виде двухмерного штрихового кода на производственной линии методами печати или этикетирования стикером, неотделимым от упаковки.</w:t>
      </w:r>
    </w:p>
    <w:p w:rsidR="00AC7F87" w:rsidRDefault="00AC7F87">
      <w:pPr>
        <w:pStyle w:val="ConsPlusNormal"/>
        <w:spacing w:before="220"/>
        <w:ind w:firstLine="540"/>
        <w:jc w:val="both"/>
      </w:pPr>
      <w:r>
        <w:t>5. Информация, содержащаяся в средстве идентификации, имеет следующую структуру:</w:t>
      </w:r>
    </w:p>
    <w:p w:rsidR="00AC7F87" w:rsidRDefault="00AC7F87">
      <w:pPr>
        <w:pStyle w:val="ConsPlusNormal"/>
        <w:spacing w:before="220"/>
        <w:ind w:firstLine="540"/>
        <w:jc w:val="both"/>
      </w:pPr>
      <w:r>
        <w:t>признак символики Data Matrix - символ, имеющий код 232 в таблице символов ASCII;</w:t>
      </w:r>
    </w:p>
    <w:p w:rsidR="00AC7F87" w:rsidRDefault="00AC7F87">
      <w:pPr>
        <w:pStyle w:val="ConsPlusNormal"/>
        <w:spacing w:before="220"/>
        <w:ind w:firstLine="540"/>
        <w:jc w:val="both"/>
      </w:pPr>
      <w:r>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AC7F87" w:rsidRDefault="00AC7F87">
      <w:pPr>
        <w:pStyle w:val="ConsPlusNormal"/>
        <w:spacing w:before="220"/>
        <w:ind w:firstLine="540"/>
        <w:jc w:val="both"/>
      </w:pPr>
      <w:r>
        <w:t>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w:t>
      </w:r>
    </w:p>
    <w:p w:rsidR="00AC7F87" w:rsidRDefault="00AC7F87">
      <w:pPr>
        <w:pStyle w:val="ConsPlusNormal"/>
        <w:spacing w:before="220"/>
        <w:ind w:firstLine="540"/>
        <w:jc w:val="both"/>
      </w:pPr>
      <w:r>
        <w:t>третья группа данных - ключ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w:t>
      </w:r>
    </w:p>
    <w:p w:rsidR="00AC7F87" w:rsidRDefault="00AC7F87">
      <w:pPr>
        <w:pStyle w:val="ConsPlusNormal"/>
        <w:spacing w:before="220"/>
        <w:ind w:firstLine="540"/>
        <w:jc w:val="both"/>
      </w:pPr>
      <w:r>
        <w:t xml:space="preserve">четвертая группа данных - электронная подпись, предоставляемая эмитентам средств </w:t>
      </w:r>
      <w:r>
        <w:lastRenderedPageBreak/>
        <w:t>идентификации оператором системы мониторинга в составе кода проверки в соответствии с настоящим Положением, состоящая из 88 символов (цифр, строчных и прописных букв латинского алфавита, а также специальных символов), которой предшествует идентификатор применения (92).</w:t>
      </w:r>
    </w:p>
    <w:p w:rsidR="00AC7F87" w:rsidRDefault="00AC7F87">
      <w:pPr>
        <w:pStyle w:val="ConsPlusNormal"/>
        <w:spacing w:before="220"/>
        <w:ind w:firstLine="540"/>
        <w:jc w:val="both"/>
      </w:pPr>
      <w:r>
        <w:t>Дополнительно на усмотрение эмитента средств идентификации в состав двухмерного штрихового кода допускается до третьей и четвертой групп данных включение:</w:t>
      </w:r>
    </w:p>
    <w:p w:rsidR="00AC7F87" w:rsidRDefault="00AC7F87">
      <w:pPr>
        <w:pStyle w:val="ConsPlusNormal"/>
        <w:spacing w:before="220"/>
        <w:ind w:firstLine="540"/>
        <w:jc w:val="both"/>
      </w:pPr>
      <w:r>
        <w:t>пятой группы данных - номер серии лекарственного препарата, состоящий не более чем из 20 символов цифровой или буквенно-цифровой последовательности (латинского алфавита), которому предшествует идентификатор применения (10). Завершающим символом для этой группы данных является символ-разделитель, имеющий код 29 в таблице символов ASCII;</w:t>
      </w:r>
    </w:p>
    <w:p w:rsidR="00AC7F87" w:rsidRDefault="00AC7F87">
      <w:pPr>
        <w:pStyle w:val="ConsPlusNormal"/>
        <w:spacing w:before="220"/>
        <w:ind w:firstLine="540"/>
        <w:jc w:val="both"/>
      </w:pPr>
      <w:r>
        <w:t>шестой группы данных - дата истечения срока годности, которой предшествует идентификатор применения (17). Запись числовых символов для даты истечения срока годности лекарственного препарата состоит из 6 символов в формате "год - месяц - день" ("ГГММДД").</w:t>
      </w:r>
    </w:p>
    <w:p w:rsidR="00AC7F87" w:rsidRDefault="00AC7F87">
      <w:pPr>
        <w:pStyle w:val="ConsPlusNormal"/>
        <w:spacing w:before="220"/>
        <w:ind w:firstLine="540"/>
        <w:jc w:val="both"/>
      </w:pPr>
      <w:r>
        <w:t>В тех случаях, когда на дату выпуска продукции точное значение даты истечения срока годности в днях ("ДД") не устанавливается, то эмитент средств идентификации указывает значение даты на первое или последнее число месяца в соответствии со сроком годности, утвержденным нормативной документацией на лекарственный препарат.</w:t>
      </w:r>
    </w:p>
    <w:p w:rsidR="00AC7F87" w:rsidRDefault="00AC7F87">
      <w:pPr>
        <w:pStyle w:val="ConsPlusNormal"/>
        <w:spacing w:before="220"/>
        <w:ind w:firstLine="540"/>
        <w:jc w:val="both"/>
      </w:pPr>
      <w:r>
        <w:t>Требования к последовательности групп данных в структуре средств идентификации предъявляются к первой группе данных, которая всегда должна располагаться в начале последовательности средства идентификации, а также к третьей и четвертой группам данных, которые располагаются в конце последовательности средства идентификации.</w:t>
      </w:r>
    </w:p>
    <w:p w:rsidR="00AC7F87" w:rsidRDefault="00AC7F87">
      <w:pPr>
        <w:pStyle w:val="ConsPlusNormal"/>
        <w:spacing w:before="220"/>
        <w:ind w:firstLine="540"/>
        <w:jc w:val="both"/>
      </w:pPr>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AC7F87" w:rsidRDefault="00AC7F87">
      <w:pPr>
        <w:pStyle w:val="ConsPlusNormal"/>
        <w:spacing w:before="220"/>
        <w:ind w:firstLine="540"/>
        <w:jc w:val="both"/>
      </w:pPr>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AC7F87" w:rsidRDefault="00AC7F87">
      <w:pPr>
        <w:pStyle w:val="ConsPlusNormal"/>
        <w:ind w:firstLine="540"/>
        <w:jc w:val="both"/>
      </w:pPr>
    </w:p>
    <w:p w:rsidR="00AC7F87" w:rsidRDefault="00AC7F87">
      <w:pPr>
        <w:pStyle w:val="ConsPlusTitle"/>
        <w:jc w:val="center"/>
        <w:outlineLvl w:val="1"/>
      </w:pPr>
      <w:r>
        <w:t>III. Порядок получения кодов проверки и группового кода</w:t>
      </w:r>
    </w:p>
    <w:p w:rsidR="00AC7F87" w:rsidRDefault="00AC7F87">
      <w:pPr>
        <w:pStyle w:val="ConsPlusNormal"/>
        <w:jc w:val="center"/>
      </w:pPr>
    </w:p>
    <w:p w:rsidR="00AC7F87" w:rsidRDefault="00AC7F87">
      <w:pPr>
        <w:pStyle w:val="ConsPlusNormal"/>
        <w:ind w:firstLine="540"/>
        <w:jc w:val="both"/>
      </w:pPr>
      <w:r>
        <w:t>6. Получение эмитентами средств идентификации от оператора системы мониторинга кодов проверки осуществляется с использованием устройств регистрации эмиссии.</w:t>
      </w:r>
    </w:p>
    <w:p w:rsidR="00AC7F87" w:rsidRDefault="00AC7F87">
      <w:pPr>
        <w:pStyle w:val="ConsPlusNormal"/>
        <w:spacing w:before="220"/>
        <w:ind w:firstLine="540"/>
        <w:jc w:val="both"/>
      </w:pPr>
      <w:r>
        <w:t>7. Эмитент средств идентификации, зарегистрированный в системе мониторинга, представляет оператору системы мониторинга заявку на получение кодов проверки.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проверки содержит:</w:t>
      </w:r>
    </w:p>
    <w:p w:rsidR="00AC7F87" w:rsidRDefault="00AC7F87">
      <w:pPr>
        <w:pStyle w:val="ConsPlusNormal"/>
        <w:spacing w:before="220"/>
        <w:ind w:firstLine="540"/>
        <w:jc w:val="both"/>
      </w:pPr>
      <w:r>
        <w:t>а) серийный глобальный идентификационный номер торговой единицы в случае формирования индивидуального серийного номера торговой единицы эмитентом средств идентификации;</w:t>
      </w:r>
    </w:p>
    <w:p w:rsidR="00AC7F87" w:rsidRDefault="00AC7F87">
      <w:pPr>
        <w:pStyle w:val="ConsPlusNormal"/>
        <w:spacing w:before="220"/>
        <w:ind w:firstLine="540"/>
        <w:jc w:val="both"/>
      </w:pPr>
      <w:r>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rsidR="00AC7F87" w:rsidRDefault="00AC7F87">
      <w:pPr>
        <w:pStyle w:val="ConsPlusNormal"/>
        <w:spacing w:before="220"/>
        <w:ind w:firstLine="540"/>
        <w:jc w:val="both"/>
      </w:pPr>
      <w:r>
        <w:lastRenderedPageBreak/>
        <w:t>8. Коды проверки присваиваются оператором системы мониторинга для каждого серийного глобального идентификационного номера торговой единицы.</w:t>
      </w:r>
    </w:p>
    <w:p w:rsidR="00AC7F87" w:rsidRDefault="00AC7F87">
      <w:pPr>
        <w:pStyle w:val="ConsPlusNormal"/>
        <w:spacing w:before="220"/>
        <w:ind w:firstLine="540"/>
        <w:jc w:val="both"/>
      </w:pPr>
      <w:r>
        <w:t>Оператор системы мониторинга не позднее 2 часов с момента получения заявки на получение кодов проверки направляет эмитенту средств идентификации список данных (серийные глобальные идентификационные номера торговой единицы и коды проверки) для маркировки упаковок лекарственных препаратов средствами идентификации и регистрирует их в системе мониторинга с помощью устройства регистрации эмиссии.</w:t>
      </w:r>
    </w:p>
    <w:p w:rsidR="00AC7F87" w:rsidRDefault="00AC7F87">
      <w:pPr>
        <w:pStyle w:val="ConsPlusNormal"/>
        <w:spacing w:before="220"/>
        <w:ind w:firstLine="540"/>
        <w:jc w:val="both"/>
      </w:pPr>
      <w:r>
        <w:t>9. Оператор системы мониторинга обеспечивает получение эмитентами средств идентификации кодов проверки посредством оснащения эмитентов средств идентификации устройствами регистрации эмиссии. Устройства регистрации эмиссии предоставляются путем их передачи эмитентам средств идентификации либо путем получения информационной системой эмитента средств идентификации удаленного доступа к таким устройствам. Решение о выборе способа оснащения принимается эмитентом средств идентификации.</w:t>
      </w:r>
    </w:p>
    <w:p w:rsidR="00AC7F87" w:rsidRDefault="00AC7F87">
      <w:pPr>
        <w:pStyle w:val="ConsPlusNormal"/>
        <w:spacing w:before="220"/>
        <w:ind w:firstLine="540"/>
        <w:jc w:val="both"/>
      </w:pPr>
      <w:r>
        <w:t>Оснащение эмитентов средств идентификации устройствами регистрации эмиссии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такого оборудования и его регламентного обслуживания на безвозмездной основе. Типовая форма таких договоров утверждается Министерством промышленности и торговли Российской Федерации.</w:t>
      </w:r>
    </w:p>
    <w:p w:rsidR="00AC7F87" w:rsidRDefault="00AC7F87">
      <w:pPr>
        <w:pStyle w:val="ConsPlusNormal"/>
        <w:spacing w:before="220"/>
        <w:ind w:firstLine="540"/>
        <w:jc w:val="both"/>
      </w:pPr>
      <w:r>
        <w:t>Предоставленное эмитенту средств идентификации устройство регистрации эмиссии подлежит регистрации оператором системы мониторинга.</w:t>
      </w:r>
    </w:p>
    <w:p w:rsidR="00AC7F87" w:rsidRDefault="00AC7F87">
      <w:pPr>
        <w:pStyle w:val="ConsPlusNormal"/>
        <w:spacing w:before="220"/>
        <w:ind w:firstLine="540"/>
        <w:jc w:val="both"/>
      </w:pPr>
      <w:r>
        <w:t>10. Групповой код формируется на основании межгосударственного стандарта (ГОСТ ISO/IEC 15417-2013 "Информационные технологии. Технологии автоматической идентификации и сбора данных. Спецификация символики штрихового кода Code 128"), который утвержден приказом Федерального агентства по техническому регулированию и метрологии, и содержит следующую структуру данных:</w:t>
      </w:r>
    </w:p>
    <w:p w:rsidR="00AC7F87" w:rsidRDefault="00AC7F87">
      <w:pPr>
        <w:pStyle w:val="ConsPlusNormal"/>
        <w:spacing w:before="220"/>
        <w:ind w:firstLine="540"/>
        <w:jc w:val="both"/>
      </w:pPr>
      <w:r>
        <w:t>идентификатор применения (00);</w:t>
      </w:r>
    </w:p>
    <w:p w:rsidR="00AC7F87" w:rsidRDefault="00AC7F87">
      <w:pPr>
        <w:pStyle w:val="ConsPlusNormal"/>
        <w:spacing w:before="220"/>
        <w:ind w:firstLine="540"/>
        <w:jc w:val="both"/>
      </w:pPr>
      <w:r>
        <w:t>символ расширения группового кода;</w:t>
      </w:r>
    </w:p>
    <w:p w:rsidR="00AC7F87" w:rsidRDefault="00AC7F87">
      <w:pPr>
        <w:pStyle w:val="ConsPlusNormal"/>
        <w:spacing w:before="220"/>
        <w:ind w:firstLine="540"/>
        <w:jc w:val="both"/>
      </w:pPr>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AC7F87" w:rsidRDefault="00AC7F87">
      <w:pPr>
        <w:pStyle w:val="ConsPlusNormal"/>
        <w:spacing w:before="220"/>
        <w:ind w:firstLine="540"/>
        <w:jc w:val="both"/>
      </w:pPr>
      <w:r>
        <w:t>индивидуальный серийный номер торговой единицы;</w:t>
      </w:r>
    </w:p>
    <w:p w:rsidR="00AC7F87" w:rsidRDefault="00AC7F87">
      <w:pPr>
        <w:pStyle w:val="ConsPlusNormal"/>
        <w:spacing w:before="220"/>
        <w:ind w:firstLine="540"/>
        <w:jc w:val="both"/>
      </w:pPr>
      <w:r>
        <w:t>контрольная сумма (число, вычисляемое по специальному алгоритму из предшествующих цифр и служащее для гарантии целостности данных).</w:t>
      </w:r>
    </w:p>
    <w:p w:rsidR="00AC7F87" w:rsidRDefault="00AC7F87">
      <w:pPr>
        <w:pStyle w:val="ConsPlusNormal"/>
        <w:spacing w:before="220"/>
        <w:ind w:firstLine="540"/>
        <w:jc w:val="both"/>
      </w:pPr>
      <w:r>
        <w:t>Сведения, включенные в групповой код, могут дублироваться в виде читаемого печатного текста.</w:t>
      </w:r>
    </w:p>
    <w:p w:rsidR="00AC7F87" w:rsidRDefault="00AC7F87">
      <w:pPr>
        <w:pStyle w:val="ConsPlusNormal"/>
        <w:spacing w:before="220"/>
        <w:ind w:firstLine="540"/>
        <w:jc w:val="both"/>
      </w:pPr>
      <w:r>
        <w:t>Групповой код генерируется и наносится на третичную (транспортную) упаковку лекарственного препарата эмитентами групповых кодов методами печати или этикетирования.</w:t>
      </w:r>
    </w:p>
    <w:p w:rsidR="00AC7F87" w:rsidRDefault="00AC7F87">
      <w:pPr>
        <w:pStyle w:val="ConsPlusNormal"/>
        <w:ind w:firstLine="540"/>
        <w:jc w:val="both"/>
      </w:pPr>
    </w:p>
    <w:p w:rsidR="00AC7F87" w:rsidRDefault="00AC7F87">
      <w:pPr>
        <w:pStyle w:val="ConsPlusTitle"/>
        <w:jc w:val="center"/>
        <w:outlineLvl w:val="1"/>
      </w:pPr>
      <w:r>
        <w:t>IV. Правила создания, ввода в эксплуатацию, эксплуатации</w:t>
      </w:r>
    </w:p>
    <w:p w:rsidR="00AC7F87" w:rsidRDefault="00AC7F87">
      <w:pPr>
        <w:pStyle w:val="ConsPlusTitle"/>
        <w:jc w:val="center"/>
      </w:pPr>
      <w:r>
        <w:t>и вывода из эксплуатации системы мониторинга</w:t>
      </w:r>
    </w:p>
    <w:p w:rsidR="00AC7F87" w:rsidRDefault="00AC7F87">
      <w:pPr>
        <w:pStyle w:val="ConsPlusNormal"/>
        <w:ind w:firstLine="540"/>
        <w:jc w:val="both"/>
      </w:pPr>
    </w:p>
    <w:p w:rsidR="00AC7F87" w:rsidRDefault="00AC7F87">
      <w:pPr>
        <w:pStyle w:val="ConsPlusNormal"/>
        <w:ind w:firstLine="540"/>
        <w:jc w:val="both"/>
      </w:pPr>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w:t>
      </w:r>
      <w:r>
        <w:lastRenderedPageBreak/>
        <w:t xml:space="preserve">Министерством здравоохранения Российской Федерации и Федеральной службой по надзору в сфере здравоохранения в соответствии с </w:t>
      </w:r>
      <w:hyperlink r:id="rId16" w:history="1">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rsidR="00AC7F87" w:rsidRDefault="00AC7F87">
      <w:pPr>
        <w:pStyle w:val="ConsPlusNormal"/>
        <w:spacing w:before="220"/>
        <w:ind w:firstLine="540"/>
        <w:jc w:val="both"/>
      </w:pPr>
      <w:r>
        <w:t>12. Создание, развитие и эксплуатация системы мониторинга осуществляются на основе:</w:t>
      </w:r>
    </w:p>
    <w:p w:rsidR="00AC7F87" w:rsidRDefault="00AC7F87">
      <w:pPr>
        <w:pStyle w:val="ConsPlusNormal"/>
        <w:spacing w:before="220"/>
        <w:ind w:firstLine="540"/>
        <w:jc w:val="both"/>
      </w:pPr>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AC7F87" w:rsidRDefault="00AC7F87">
      <w:pPr>
        <w:pStyle w:val="ConsPlusNormal"/>
        <w:spacing w:before="220"/>
        <w:ind w:firstLine="540"/>
        <w:jc w:val="both"/>
      </w:pPr>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AC7F87" w:rsidRDefault="00AC7F87">
      <w:pPr>
        <w:pStyle w:val="ConsPlusNormal"/>
        <w:spacing w:before="220"/>
        <w:ind w:firstLine="540"/>
        <w:jc w:val="both"/>
      </w:pPr>
      <w:r>
        <w:t>в) единства организационно-методического обеспечения системы мониторинга;</w:t>
      </w:r>
    </w:p>
    <w:p w:rsidR="00AC7F87" w:rsidRDefault="00AC7F87">
      <w:pPr>
        <w:pStyle w:val="ConsPlusNormal"/>
        <w:spacing w:before="220"/>
        <w:ind w:firstLine="540"/>
        <w:jc w:val="both"/>
      </w:pPr>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17" w:history="1">
        <w:r>
          <w:rPr>
            <w:color w:val="0000FF"/>
          </w:rPr>
          <w:t>частях 7</w:t>
        </w:r>
      </w:hyperlink>
      <w:r>
        <w:t xml:space="preserve"> и </w:t>
      </w:r>
      <w:hyperlink r:id="rId18" w:history="1">
        <w:r>
          <w:rPr>
            <w:color w:val="0000FF"/>
          </w:rPr>
          <w:t>10 статьи 67</w:t>
        </w:r>
      </w:hyperlink>
      <w:r>
        <w:t xml:space="preserve"> Федерального закона "Об обращении лекарственных средств";</w:t>
      </w:r>
    </w:p>
    <w:p w:rsidR="00AC7F87" w:rsidRDefault="00AC7F87">
      <w:pPr>
        <w:pStyle w:val="ConsPlusNormal"/>
        <w:spacing w:before="220"/>
        <w:ind w:firstLine="540"/>
        <w:jc w:val="both"/>
      </w:pPr>
      <w:r>
        <w:t>д) обеспечения регламентированного доступа к системе мониторинга;</w:t>
      </w:r>
    </w:p>
    <w:p w:rsidR="00AC7F87" w:rsidRDefault="00AC7F87">
      <w:pPr>
        <w:pStyle w:val="ConsPlusNormal"/>
        <w:spacing w:before="220"/>
        <w:ind w:firstLine="540"/>
        <w:jc w:val="both"/>
      </w:pPr>
      <w:r>
        <w:t>е) бесперебойности работы системы мониторинга.</w:t>
      </w:r>
    </w:p>
    <w:p w:rsidR="00AC7F87" w:rsidRDefault="00AC7F87">
      <w:pPr>
        <w:pStyle w:val="ConsPlusNormal"/>
        <w:spacing w:before="220"/>
        <w:ind w:firstLine="540"/>
        <w:jc w:val="both"/>
      </w:pPr>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AC7F87" w:rsidRDefault="00AC7F87">
      <w:pPr>
        <w:pStyle w:val="ConsPlusNormal"/>
        <w:spacing w:before="220"/>
        <w:ind w:firstLine="540"/>
        <w:jc w:val="both"/>
      </w:pPr>
      <w:r>
        <w:t>14. Система мониторинга обеспечивает:</w:t>
      </w:r>
    </w:p>
    <w:p w:rsidR="00AC7F87" w:rsidRDefault="00AC7F87">
      <w:pPr>
        <w:pStyle w:val="ConsPlusNormal"/>
        <w:spacing w:before="220"/>
        <w:ind w:firstLine="540"/>
        <w:jc w:val="both"/>
      </w:pPr>
      <w:r>
        <w:t>а) проверку достоверности средств идентификации;</w:t>
      </w:r>
    </w:p>
    <w:p w:rsidR="00AC7F87" w:rsidRDefault="00AC7F87">
      <w:pPr>
        <w:pStyle w:val="ConsPlusNormal"/>
        <w:spacing w:before="220"/>
        <w:ind w:firstLine="540"/>
        <w:jc w:val="both"/>
      </w:pPr>
      <w:r>
        <w:t>б) прослеживаемость движения лекарственных препаратов от производителя лекарственных средств до конечного потребителя;</w:t>
      </w:r>
    </w:p>
    <w:p w:rsidR="00AC7F87" w:rsidRDefault="00AC7F87">
      <w:pPr>
        <w:pStyle w:val="ConsPlusNormal"/>
        <w:spacing w:before="220"/>
        <w:ind w:firstLine="540"/>
        <w:jc w:val="both"/>
      </w:pPr>
      <w:r>
        <w:t>в) блокирование принятия информации, представляемой в соответствии с настоящим Положением в систему мониторинга.</w:t>
      </w:r>
    </w:p>
    <w:p w:rsidR="00AC7F87" w:rsidRDefault="00AC7F87">
      <w:pPr>
        <w:pStyle w:val="ConsPlusNormal"/>
        <w:spacing w:before="220"/>
        <w:ind w:firstLine="540"/>
        <w:jc w:val="both"/>
      </w:pPr>
      <w:r>
        <w:t>15. Система мониторинга содержит следующую информацию:</w:t>
      </w:r>
    </w:p>
    <w:p w:rsidR="00AC7F87" w:rsidRDefault="00AC7F87">
      <w:pPr>
        <w:pStyle w:val="ConsPlusNormal"/>
        <w:spacing w:before="220"/>
        <w:ind w:firstLine="540"/>
        <w:jc w:val="both"/>
      </w:pPr>
      <w:r>
        <w:t>а) сведения о субъектах обращения лекарственных средств;</w:t>
      </w:r>
    </w:p>
    <w:p w:rsidR="00AC7F87" w:rsidRDefault="00AC7F87">
      <w:pPr>
        <w:pStyle w:val="ConsPlusNormal"/>
        <w:spacing w:before="220"/>
        <w:ind w:firstLine="540"/>
        <w:jc w:val="both"/>
      </w:pPr>
      <w:r>
        <w:t>б) сведения о лекарственных препаратах и об их обороте.</w:t>
      </w:r>
    </w:p>
    <w:p w:rsidR="00AC7F87" w:rsidRDefault="00AC7F87">
      <w:pPr>
        <w:pStyle w:val="ConsPlusNormal"/>
        <w:spacing w:before="220"/>
        <w:ind w:firstLine="540"/>
        <w:jc w:val="both"/>
      </w:pPr>
      <w:r>
        <w:t>16. Основными источниками информации, содержащейся в системе мониторинга, являются:</w:t>
      </w:r>
    </w:p>
    <w:p w:rsidR="00AC7F87" w:rsidRDefault="00AC7F87">
      <w:pPr>
        <w:pStyle w:val="ConsPlusNormal"/>
        <w:spacing w:before="220"/>
        <w:ind w:firstLine="540"/>
        <w:jc w:val="both"/>
      </w:pPr>
      <w:r>
        <w:t>а) субъекты обращения лекарственных средств;</w:t>
      </w:r>
    </w:p>
    <w:p w:rsidR="00AC7F87" w:rsidRDefault="00AC7F87">
      <w:pPr>
        <w:pStyle w:val="ConsPlusNormal"/>
        <w:spacing w:before="220"/>
        <w:ind w:firstLine="540"/>
        <w:jc w:val="both"/>
      </w:pPr>
      <w:r>
        <w:t>б) федеральные органы исполнительной власти при осуществлении ими своих функций с использованием государственных информационных систем.</w:t>
      </w:r>
    </w:p>
    <w:p w:rsidR="00AC7F87" w:rsidRDefault="00AC7F87">
      <w:pPr>
        <w:pStyle w:val="ConsPlusNormal"/>
        <w:spacing w:before="220"/>
        <w:ind w:firstLine="540"/>
        <w:jc w:val="both"/>
      </w:pPr>
      <w:r>
        <w:lastRenderedPageBreak/>
        <w:t>17. Коэффициент доступности системы мониторинга составляет не менее 99,5 процента без учета запланированных периодов обслуживания.</w:t>
      </w:r>
    </w:p>
    <w:p w:rsidR="00AC7F87" w:rsidRDefault="00AC7F87">
      <w:pPr>
        <w:pStyle w:val="ConsPlusNormal"/>
        <w:spacing w:before="220"/>
        <w:ind w:firstLine="540"/>
        <w:jc w:val="both"/>
      </w:pPr>
      <w:r>
        <w:t>Техническое обслуживание системы мониторинга проводится не чаще 4 раз в год, период технического обслуживания составляет не более 24 часов.</w:t>
      </w:r>
    </w:p>
    <w:p w:rsidR="00AC7F87" w:rsidRDefault="00AC7F87">
      <w:pPr>
        <w:pStyle w:val="ConsPlusNormal"/>
        <w:ind w:firstLine="540"/>
        <w:jc w:val="both"/>
      </w:pPr>
    </w:p>
    <w:p w:rsidR="00AC7F87" w:rsidRDefault="00AC7F87">
      <w:pPr>
        <w:pStyle w:val="ConsPlusTitle"/>
        <w:jc w:val="center"/>
        <w:outlineLvl w:val="1"/>
      </w:pPr>
      <w:r>
        <w:t>V. Порядок взаимодействия системы мониторинга</w:t>
      </w:r>
    </w:p>
    <w:p w:rsidR="00AC7F87" w:rsidRDefault="00AC7F87">
      <w:pPr>
        <w:pStyle w:val="ConsPlusTitle"/>
        <w:jc w:val="center"/>
      </w:pPr>
      <w:r>
        <w:t>с иными государственными информационными системами</w:t>
      </w:r>
    </w:p>
    <w:p w:rsidR="00AC7F87" w:rsidRDefault="00AC7F87">
      <w:pPr>
        <w:pStyle w:val="ConsPlusTitle"/>
        <w:jc w:val="center"/>
      </w:pPr>
      <w:r>
        <w:t>и информационными системами субъектов обращения</w:t>
      </w:r>
    </w:p>
    <w:p w:rsidR="00AC7F87" w:rsidRDefault="00AC7F87">
      <w:pPr>
        <w:pStyle w:val="ConsPlusTitle"/>
        <w:jc w:val="center"/>
      </w:pPr>
      <w:r>
        <w:t>лекарственных средств</w:t>
      </w:r>
    </w:p>
    <w:p w:rsidR="00AC7F87" w:rsidRDefault="00AC7F87">
      <w:pPr>
        <w:pStyle w:val="ConsPlusNormal"/>
        <w:jc w:val="center"/>
      </w:pPr>
    </w:p>
    <w:p w:rsidR="00AC7F87" w:rsidRDefault="00AC7F87">
      <w:pPr>
        <w:pStyle w:val="ConsPlusNormal"/>
        <w:ind w:firstLine="540"/>
        <w:jc w:val="both"/>
      </w:pPr>
      <w:bookmarkStart w:id="2" w:name="P145"/>
      <w:bookmarkEnd w:id="2"/>
      <w:r>
        <w:t>18. Система мониторинга взаимодействует со следующими информационными системами:</w:t>
      </w:r>
    </w:p>
    <w:p w:rsidR="00AC7F87" w:rsidRDefault="00AC7F87">
      <w:pPr>
        <w:pStyle w:val="ConsPlusNormal"/>
        <w:spacing w:before="220"/>
        <w:ind w:firstLine="540"/>
        <w:jc w:val="both"/>
      </w:pPr>
      <w:r>
        <w:t>а) единый реестр лицензий на производство лекарственных средств;</w:t>
      </w:r>
    </w:p>
    <w:p w:rsidR="00AC7F87" w:rsidRDefault="00AC7F87">
      <w:pPr>
        <w:pStyle w:val="ConsPlusNormal"/>
        <w:spacing w:before="220"/>
        <w:ind w:firstLine="540"/>
        <w:jc w:val="both"/>
      </w:pPr>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AC7F87" w:rsidRDefault="00AC7F87">
      <w:pPr>
        <w:pStyle w:val="ConsPlusNormal"/>
        <w:spacing w:before="220"/>
        <w:ind w:firstLine="540"/>
        <w:jc w:val="both"/>
      </w:pPr>
      <w:r>
        <w:t>в) единая государственная информационная система в сфере здравоохранения;</w:t>
      </w:r>
    </w:p>
    <w:p w:rsidR="00AC7F87" w:rsidRDefault="00AC7F87">
      <w:pPr>
        <w:pStyle w:val="ConsPlusNormal"/>
        <w:spacing w:before="220"/>
        <w:ind w:firstLine="540"/>
        <w:jc w:val="both"/>
      </w:pPr>
      <w:r>
        <w:t>г) единый государственный реестр юридических лиц;</w:t>
      </w:r>
    </w:p>
    <w:p w:rsidR="00AC7F87" w:rsidRDefault="00AC7F87">
      <w:pPr>
        <w:pStyle w:val="ConsPlusNormal"/>
        <w:spacing w:before="220"/>
        <w:ind w:firstLine="540"/>
        <w:jc w:val="both"/>
      </w:pPr>
      <w:r>
        <w:t>д) единый государственный реестр индивидуальных предпринимателей;</w:t>
      </w:r>
    </w:p>
    <w:p w:rsidR="00AC7F87" w:rsidRDefault="00AC7F87">
      <w:pPr>
        <w:pStyle w:val="ConsPlusNormal"/>
        <w:spacing w:before="220"/>
        <w:ind w:firstLine="540"/>
        <w:jc w:val="both"/>
      </w:pPr>
      <w:r>
        <w:t>е) государственный реестр аккредитованных филиалов, представительств иностранных юридических лиц;</w:t>
      </w:r>
    </w:p>
    <w:p w:rsidR="00AC7F87" w:rsidRDefault="00AC7F87">
      <w:pPr>
        <w:pStyle w:val="ConsPlusNormal"/>
        <w:spacing w:before="220"/>
        <w:ind w:firstLine="540"/>
        <w:jc w:val="both"/>
      </w:pPr>
      <w:r>
        <w:t>ж) автоматизированная информационная система Федеральной службы по надзору в сфере здравоохранения;</w:t>
      </w:r>
    </w:p>
    <w:p w:rsidR="00AC7F87" w:rsidRDefault="00AC7F87">
      <w:pPr>
        <w:pStyle w:val="ConsPlusNormal"/>
        <w:spacing w:before="220"/>
        <w:ind w:firstLine="540"/>
        <w:jc w:val="both"/>
      </w:pPr>
      <w:r>
        <w:t>з) Единая автоматизированная информационная система таможенных органов;</w:t>
      </w:r>
    </w:p>
    <w:p w:rsidR="00AC7F87" w:rsidRDefault="00AC7F87">
      <w:pPr>
        <w:pStyle w:val="ConsPlusNormal"/>
        <w:spacing w:before="220"/>
        <w:ind w:firstLine="540"/>
        <w:jc w:val="both"/>
      </w:pPr>
      <w:r>
        <w:t>и) информационные системы субъектов обращения лекарственных средств.</w:t>
      </w:r>
    </w:p>
    <w:p w:rsidR="00AC7F87" w:rsidRDefault="00AC7F87">
      <w:pPr>
        <w:pStyle w:val="ConsPlusNormal"/>
        <w:spacing w:before="220"/>
        <w:ind w:firstLine="540"/>
        <w:jc w:val="both"/>
      </w:pPr>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P322" w:history="1">
        <w:r>
          <w:rPr>
            <w:color w:val="0000FF"/>
          </w:rPr>
          <w:t>приложении N 1</w:t>
        </w:r>
      </w:hyperlink>
      <w:r>
        <w:t>.</w:t>
      </w:r>
    </w:p>
    <w:p w:rsidR="00AC7F87" w:rsidRDefault="00AC7F87">
      <w:pPr>
        <w:pStyle w:val="ConsPlusNormal"/>
        <w:spacing w:before="220"/>
        <w:ind w:firstLine="540"/>
        <w:jc w:val="both"/>
      </w:pPr>
      <w:r>
        <w:t>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C7F87" w:rsidRDefault="00AC7F87">
      <w:pPr>
        <w:pStyle w:val="ConsPlusNormal"/>
        <w:spacing w:before="220"/>
        <w:ind w:firstLine="540"/>
        <w:jc w:val="both"/>
      </w:pPr>
      <w:r>
        <w:t xml:space="preserve">Система мониторинга подключается к единой системе межведомственного электронного взаимодействия в соответствии с </w:t>
      </w:r>
      <w:hyperlink r:id="rId19"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AC7F87" w:rsidRDefault="00AC7F87">
      <w:pPr>
        <w:pStyle w:val="ConsPlusNormal"/>
        <w:spacing w:before="220"/>
        <w:ind w:firstLine="540"/>
        <w:jc w:val="both"/>
      </w:pPr>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AC7F87" w:rsidRDefault="00AC7F87">
      <w:pPr>
        <w:pStyle w:val="ConsPlusNormal"/>
        <w:spacing w:before="220"/>
        <w:ind w:firstLine="540"/>
        <w:jc w:val="both"/>
      </w:pPr>
      <w:r>
        <w:lastRenderedPageBreak/>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P145" w:history="1">
        <w:r>
          <w:rPr>
            <w:color w:val="0000FF"/>
          </w:rPr>
          <w:t>пункте 18</w:t>
        </w:r>
      </w:hyperlink>
      <w:r>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AC7F87" w:rsidRDefault="00AC7F87">
      <w:pPr>
        <w:pStyle w:val="ConsPlusNormal"/>
        <w:ind w:firstLine="540"/>
        <w:jc w:val="both"/>
      </w:pPr>
    </w:p>
    <w:p w:rsidR="00AC7F87" w:rsidRDefault="00AC7F87">
      <w:pPr>
        <w:pStyle w:val="ConsPlusTitle"/>
        <w:jc w:val="center"/>
        <w:outlineLvl w:val="1"/>
      </w:pPr>
      <w:r>
        <w:t>VI. Порядок внесения информации о лекарственных</w:t>
      </w:r>
    </w:p>
    <w:p w:rsidR="00AC7F87" w:rsidRDefault="00AC7F87">
      <w:pPr>
        <w:pStyle w:val="ConsPlusTitle"/>
        <w:jc w:val="center"/>
      </w:pPr>
      <w:r>
        <w:t>препаратах в систему мониторинга субъектами обращения</w:t>
      </w:r>
    </w:p>
    <w:p w:rsidR="00AC7F87" w:rsidRDefault="00AC7F87">
      <w:pPr>
        <w:pStyle w:val="ConsPlusTitle"/>
        <w:jc w:val="center"/>
      </w:pPr>
      <w:r>
        <w:t>лекарственных средств и ее состав</w:t>
      </w:r>
    </w:p>
    <w:p w:rsidR="00AC7F87" w:rsidRDefault="00AC7F87">
      <w:pPr>
        <w:pStyle w:val="ConsPlusNormal"/>
        <w:ind w:firstLine="540"/>
        <w:jc w:val="both"/>
      </w:pPr>
    </w:p>
    <w:p w:rsidR="00AC7F87" w:rsidRDefault="00AC7F87">
      <w:pPr>
        <w:pStyle w:val="ConsPlusNormal"/>
        <w:ind w:firstLine="540"/>
        <w:jc w:val="both"/>
      </w:pPr>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AC7F87" w:rsidRDefault="00AC7F87">
      <w:pPr>
        <w:pStyle w:val="ConsPlusNormal"/>
        <w:spacing w:before="220"/>
        <w:ind w:firstLine="540"/>
        <w:jc w:val="both"/>
      </w:pPr>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rsidR="00AC7F87" w:rsidRDefault="00AC7F87">
      <w:pPr>
        <w:pStyle w:val="ConsPlusNormal"/>
        <w:spacing w:before="220"/>
        <w:ind w:firstLine="540"/>
        <w:jc w:val="both"/>
      </w:pPr>
      <w:r>
        <w:t>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AC7F87" w:rsidRDefault="00AC7F87">
      <w:pPr>
        <w:pStyle w:val="ConsPlusNormal"/>
        <w:spacing w:before="220"/>
        <w:ind w:firstLine="540"/>
        <w:jc w:val="both"/>
      </w:pPr>
      <w:bookmarkStart w:id="3" w:name="P168"/>
      <w:bookmarkEnd w:id="3"/>
      <w:r>
        <w:t>идентификационный номер налогоплательщика;</w:t>
      </w:r>
    </w:p>
    <w:p w:rsidR="00AC7F87" w:rsidRDefault="00AC7F87">
      <w:pPr>
        <w:pStyle w:val="ConsPlusNormal"/>
        <w:spacing w:before="220"/>
        <w:ind w:firstLine="540"/>
        <w:jc w:val="both"/>
      </w:pPr>
      <w:r>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AC7F87" w:rsidRDefault="00AC7F87">
      <w:pPr>
        <w:pStyle w:val="ConsPlusNormal"/>
        <w:spacing w:before="220"/>
        <w:ind w:firstLine="540"/>
        <w:jc w:val="both"/>
      </w:pPr>
      <w:r>
        <w:t>фамилия, имя, отчество (при наличии) и телефон контактного лица;</w:t>
      </w:r>
    </w:p>
    <w:p w:rsidR="00AC7F87" w:rsidRDefault="00AC7F87">
      <w:pPr>
        <w:pStyle w:val="ConsPlusNormal"/>
        <w:spacing w:before="220"/>
        <w:ind w:firstLine="540"/>
        <w:jc w:val="both"/>
      </w:pPr>
      <w:bookmarkStart w:id="4" w:name="P171"/>
      <w:bookmarkEnd w:id="4"/>
      <w:r>
        <w:t>адрес электронной почты.</w:t>
      </w:r>
    </w:p>
    <w:p w:rsidR="00AC7F87" w:rsidRDefault="00AC7F87">
      <w:pPr>
        <w:pStyle w:val="ConsPlusNormal"/>
        <w:spacing w:before="220"/>
        <w:ind w:firstLine="540"/>
        <w:jc w:val="both"/>
      </w:pPr>
      <w:bookmarkStart w:id="5" w:name="P172"/>
      <w:bookmarkEnd w:id="5"/>
      <w: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не позднее 10 календарных дней с даты внесения сведений, предусмотренных </w:t>
      </w:r>
      <w:hyperlink w:anchor="P168" w:history="1">
        <w:r>
          <w:rPr>
            <w:color w:val="0000FF"/>
          </w:rPr>
          <w:t>абзацами вторым</w:t>
        </w:r>
      </w:hyperlink>
      <w:r>
        <w:t xml:space="preserve"> - </w:t>
      </w:r>
      <w:hyperlink w:anchor="P171" w:history="1">
        <w:r>
          <w:rPr>
            <w:color w:val="0000FF"/>
          </w:rPr>
          <w:t>пятым</w:t>
        </w:r>
      </w:hyperlink>
      <w: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утверждаемой </w:t>
      </w:r>
      <w:r>
        <w:lastRenderedPageBreak/>
        <w:t>Министерством здравоохранения Российской Федерации.</w:t>
      </w:r>
    </w:p>
    <w:p w:rsidR="00AC7F87" w:rsidRDefault="00AC7F87">
      <w:pPr>
        <w:pStyle w:val="ConsPlusNormal"/>
        <w:spacing w:before="220"/>
        <w:ind w:firstLine="540"/>
        <w:jc w:val="both"/>
      </w:pPr>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AC7F87" w:rsidRDefault="00AC7F87">
      <w:pPr>
        <w:pStyle w:val="ConsPlusNormal"/>
        <w:spacing w:before="220"/>
        <w:ind w:firstLine="540"/>
        <w:jc w:val="both"/>
      </w:pPr>
      <w:bookmarkStart w:id="6" w:name="P174"/>
      <w:bookmarkEnd w:id="6"/>
      <w:r>
        <w:t>наименование держателя или владельца регистрационного удостоверения;</w:t>
      </w:r>
    </w:p>
    <w:p w:rsidR="00AC7F87" w:rsidRDefault="00AC7F87">
      <w:pPr>
        <w:pStyle w:val="ConsPlusNormal"/>
        <w:spacing w:before="220"/>
        <w:ind w:firstLine="540"/>
        <w:jc w:val="both"/>
      </w:pPr>
      <w:r>
        <w:t>код налогоплательщика в стране регистрации;</w:t>
      </w:r>
    </w:p>
    <w:p w:rsidR="00AC7F87" w:rsidRDefault="00AC7F87">
      <w:pPr>
        <w:pStyle w:val="ConsPlusNormal"/>
        <w:spacing w:before="220"/>
        <w:ind w:firstLine="540"/>
        <w:jc w:val="both"/>
      </w:pPr>
      <w:r>
        <w:t>код страны регистрации;</w:t>
      </w:r>
    </w:p>
    <w:p w:rsidR="00AC7F87" w:rsidRDefault="00AC7F87">
      <w:pPr>
        <w:pStyle w:val="ConsPlusNormal"/>
        <w:spacing w:before="220"/>
        <w:ind w:firstLine="540"/>
        <w:jc w:val="both"/>
      </w:pPr>
      <w:r>
        <w:t>фамилия, имя, отчество (при наличии) и телефон контактного лица;</w:t>
      </w:r>
    </w:p>
    <w:p w:rsidR="00AC7F87" w:rsidRDefault="00AC7F87">
      <w:pPr>
        <w:pStyle w:val="ConsPlusNormal"/>
        <w:spacing w:before="220"/>
        <w:ind w:firstLine="540"/>
        <w:jc w:val="both"/>
      </w:pPr>
      <w:bookmarkStart w:id="7" w:name="P178"/>
      <w:bookmarkEnd w:id="7"/>
      <w:r>
        <w:t>адрес электронной почты.</w:t>
      </w:r>
    </w:p>
    <w:p w:rsidR="00AC7F87" w:rsidRDefault="00AC7F87">
      <w:pPr>
        <w:pStyle w:val="ConsPlusNormal"/>
        <w:spacing w:before="220"/>
        <w:ind w:firstLine="540"/>
        <w:jc w:val="both"/>
      </w:pPr>
      <w:bookmarkStart w:id="8" w:name="P179"/>
      <w:bookmarkEnd w:id="8"/>
      <w: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anchor="P174" w:history="1">
        <w:r>
          <w:rPr>
            <w:color w:val="0000FF"/>
          </w:rPr>
          <w:t>абзацами вторым</w:t>
        </w:r>
      </w:hyperlink>
      <w:r>
        <w:t xml:space="preserve"> - </w:t>
      </w:r>
      <w:hyperlink w:anchor="P178" w:history="1">
        <w:r>
          <w:rPr>
            <w:color w:val="0000FF"/>
          </w:rPr>
          <w:t>шестым</w:t>
        </w:r>
      </w:hyperlink>
      <w: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rsidR="00AC7F87" w:rsidRDefault="00AC7F87">
      <w:pPr>
        <w:pStyle w:val="ConsPlusNormal"/>
        <w:spacing w:before="220"/>
        <w:ind w:firstLine="540"/>
        <w:jc w:val="both"/>
      </w:pPr>
      <w:r>
        <w:t>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rsidR="00AC7F87" w:rsidRDefault="00AC7F87">
      <w:pPr>
        <w:pStyle w:val="ConsPlusNormal"/>
        <w:spacing w:before="220"/>
        <w:ind w:firstLine="540"/>
        <w:jc w:val="both"/>
      </w:pPr>
      <w:r>
        <w:t xml:space="preserve">Федеральная служба по надзору в сфере здравоохранения рассматривает заявления, представленные в соответствии с </w:t>
      </w:r>
      <w:hyperlink w:anchor="P172" w:history="1">
        <w:r>
          <w:rPr>
            <w:color w:val="0000FF"/>
          </w:rPr>
          <w:t>абзацем шестым пункта 24</w:t>
        </w:r>
      </w:hyperlink>
      <w:r>
        <w:t xml:space="preserve"> настоящего Положения, а также заявления и оригиналы документов, представленные в соответствии с </w:t>
      </w:r>
      <w:hyperlink w:anchor="P179" w:history="1">
        <w:r>
          <w:rPr>
            <w:color w:val="0000FF"/>
          </w:rPr>
          <w:t>абзацем седьмым пункта 25</w:t>
        </w:r>
      </w:hyperlink>
      <w: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rsidR="00AC7F87" w:rsidRDefault="00AC7F87">
      <w:pPr>
        <w:pStyle w:val="ConsPlusNormal"/>
        <w:spacing w:before="220"/>
        <w:ind w:firstLine="540"/>
        <w:jc w:val="both"/>
      </w:pPr>
      <w:r>
        <w:t>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rsidR="00AC7F87" w:rsidRDefault="00AC7F87">
      <w:pPr>
        <w:pStyle w:val="ConsPlusNormal"/>
        <w:spacing w:before="220"/>
        <w:ind w:firstLine="540"/>
        <w:jc w:val="both"/>
      </w:pPr>
      <w: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anchor="P172" w:history="1">
        <w:r>
          <w:rPr>
            <w:color w:val="0000FF"/>
          </w:rPr>
          <w:t>абзацами шестым пункта 24</w:t>
        </w:r>
      </w:hyperlink>
      <w:r>
        <w:t xml:space="preserve"> и </w:t>
      </w:r>
      <w:hyperlink w:anchor="P179" w:history="1">
        <w:r>
          <w:rPr>
            <w:color w:val="0000FF"/>
          </w:rPr>
          <w:t>седьмым пункта 25</w:t>
        </w:r>
      </w:hyperlink>
      <w:r>
        <w:t xml:space="preserve"> настоящего Положения), и при подтверждении достоверности сведений, внесенных в систему мониторинга.</w:t>
      </w:r>
    </w:p>
    <w:p w:rsidR="00AC7F87" w:rsidRDefault="00AC7F87">
      <w:pPr>
        <w:pStyle w:val="ConsPlusNormal"/>
        <w:spacing w:before="220"/>
        <w:ind w:firstLine="540"/>
        <w:jc w:val="both"/>
      </w:pPr>
      <w:r>
        <w:t>27. Субъектам обращения лекарственных средств отказывается в регистрации в системе мониторинга по следующим причинам:</w:t>
      </w:r>
    </w:p>
    <w:p w:rsidR="00AC7F87" w:rsidRDefault="00AC7F87">
      <w:pPr>
        <w:pStyle w:val="ConsPlusNormal"/>
        <w:spacing w:before="220"/>
        <w:ind w:firstLine="540"/>
        <w:jc w:val="both"/>
      </w:pPr>
      <w:r>
        <w:lastRenderedPageBreak/>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AC7F87" w:rsidRDefault="00AC7F87">
      <w:pPr>
        <w:pStyle w:val="ConsPlusNormal"/>
        <w:spacing w:before="220"/>
        <w:ind w:firstLine="540"/>
        <w:jc w:val="both"/>
      </w:pPr>
      <w:r>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rsidR="00AC7F87" w:rsidRDefault="00AC7F87">
      <w:pPr>
        <w:pStyle w:val="ConsPlusNormal"/>
        <w:spacing w:before="220"/>
        <w:ind w:firstLine="540"/>
        <w:jc w:val="both"/>
      </w:pPr>
      <w:r>
        <w:t>отсутствие сведений о записях в Едином государственном реестре юридических лиц;</w:t>
      </w:r>
    </w:p>
    <w:p w:rsidR="00AC7F87" w:rsidRDefault="00AC7F87">
      <w:pPr>
        <w:pStyle w:val="ConsPlusNormal"/>
        <w:spacing w:before="220"/>
        <w:ind w:firstLine="540"/>
        <w:jc w:val="both"/>
      </w:pPr>
      <w:r>
        <w:t>отсутствие сведений о действующей лицензии в Едином реестре лицензий на производство лекарственных средств;</w:t>
      </w:r>
    </w:p>
    <w:p w:rsidR="00AC7F87" w:rsidRDefault="00AC7F87">
      <w:pPr>
        <w:pStyle w:val="ConsPlusNormal"/>
        <w:spacing w:before="220"/>
        <w:ind w:firstLine="540"/>
        <w:jc w:val="both"/>
      </w:pPr>
      <w:r>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AC7F87" w:rsidRDefault="00AC7F87">
      <w:pPr>
        <w:pStyle w:val="ConsPlusNormal"/>
        <w:spacing w:before="220"/>
        <w:ind w:firstLine="540"/>
        <w:jc w:val="both"/>
      </w:pPr>
      <w:r>
        <w:t>несоответствие данных владельца квалифицированного сертификата данным руководителя организации или индивидуального предпринимателя, отсутствие сведений о квалифицированном сертификате, выданном руководителю организации или индивидуальному предпринимателю;</w:t>
      </w:r>
    </w:p>
    <w:p w:rsidR="00AC7F87" w:rsidRDefault="00AC7F87">
      <w:pPr>
        <w:pStyle w:val="ConsPlusNormal"/>
        <w:spacing w:before="22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AC7F87" w:rsidRDefault="00AC7F87">
      <w:pPr>
        <w:pStyle w:val="ConsPlusNormal"/>
        <w:spacing w:before="220"/>
        <w:ind w:firstLine="540"/>
        <w:jc w:val="both"/>
      </w:pPr>
      <w:r>
        <w:t xml:space="preserve">наличие расхождений между информацией, предусмотренной заявлением, представленным в соответствии с </w:t>
      </w:r>
      <w:hyperlink w:anchor="P172" w:history="1">
        <w:r>
          <w:rPr>
            <w:color w:val="0000FF"/>
          </w:rPr>
          <w:t>абзацем шестым пункта 24</w:t>
        </w:r>
      </w:hyperlink>
      <w:r>
        <w:t xml:space="preserve"> настоящего Положения, и сведениями, представленными в систему мониторинга;</w:t>
      </w:r>
    </w:p>
    <w:p w:rsidR="00AC7F87" w:rsidRDefault="00AC7F87">
      <w:pPr>
        <w:pStyle w:val="ConsPlusNormal"/>
        <w:spacing w:before="220"/>
        <w:ind w:firstLine="540"/>
        <w:jc w:val="both"/>
      </w:pPr>
      <w: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anchor="P179" w:history="1">
        <w:r>
          <w:rPr>
            <w:color w:val="0000FF"/>
          </w:rPr>
          <w:t>абзацем седьмым пункта 25</w:t>
        </w:r>
      </w:hyperlink>
      <w:r>
        <w:t xml:space="preserve"> настоящего Положения, и сведениями, представленными в систему мониторинга;</w:t>
      </w:r>
    </w:p>
    <w:p w:rsidR="00AC7F87" w:rsidRDefault="00AC7F87">
      <w:pPr>
        <w:pStyle w:val="ConsPlusNormal"/>
        <w:spacing w:before="220"/>
        <w:ind w:firstLine="540"/>
        <w:jc w:val="both"/>
      </w:pPr>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AC7F87" w:rsidRDefault="00AC7F87">
      <w:pPr>
        <w:pStyle w:val="ConsPlusNormal"/>
        <w:spacing w:before="220"/>
        <w:ind w:firstLine="540"/>
        <w:jc w:val="both"/>
      </w:pPr>
      <w:r>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rsidR="00AC7F87" w:rsidRDefault="00AC7F87">
      <w:pPr>
        <w:pStyle w:val="ConsPlusNormal"/>
        <w:spacing w:before="220"/>
        <w:ind w:firstLine="540"/>
        <w:jc w:val="both"/>
      </w:pPr>
      <w:r>
        <w:t>отсутствие сведений о записях в государственном реестре аккредитованных филиалов, представительств иностранных юридических лиц;</w:t>
      </w:r>
    </w:p>
    <w:p w:rsidR="00AC7F87" w:rsidRDefault="00AC7F87">
      <w:pPr>
        <w:pStyle w:val="ConsPlusNormal"/>
        <w:spacing w:before="220"/>
        <w:ind w:firstLine="540"/>
        <w:jc w:val="both"/>
      </w:pPr>
      <w:r>
        <w:t xml:space="preserve">наличие расхождений между информацией, предусмотренной заявлением, представленным в соответствии с </w:t>
      </w:r>
      <w:hyperlink w:anchor="P172" w:history="1">
        <w:r>
          <w:rPr>
            <w:color w:val="0000FF"/>
          </w:rPr>
          <w:t>абзацем шестым пункта 24</w:t>
        </w:r>
      </w:hyperlink>
      <w: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w:t>
      </w:r>
      <w:r>
        <w:lastRenderedPageBreak/>
        <w:t>лекарственными средствами) и лицензии на медицинскую деятельность);</w:t>
      </w:r>
    </w:p>
    <w:p w:rsidR="00AC7F87" w:rsidRDefault="00AC7F87">
      <w:pPr>
        <w:pStyle w:val="ConsPlusNormal"/>
        <w:spacing w:before="220"/>
        <w:ind w:firstLine="540"/>
        <w:jc w:val="both"/>
      </w:pPr>
      <w:r>
        <w:t>д) в отношении организаций оптовой торговли лекарственными препаратами, организаций розничной торговли лекарственными препаратами, медицинских организаций и индивидуальных предпринимателей:</w:t>
      </w:r>
    </w:p>
    <w:p w:rsidR="00AC7F87" w:rsidRDefault="00AC7F87">
      <w:pPr>
        <w:pStyle w:val="ConsPlusNormal"/>
        <w:spacing w:before="220"/>
        <w:ind w:firstLine="540"/>
        <w:jc w:val="both"/>
      </w:pPr>
      <w:r>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rsidR="00AC7F87" w:rsidRDefault="00AC7F87">
      <w:pPr>
        <w:pStyle w:val="ConsPlusNormal"/>
        <w:spacing w:before="22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AC7F87" w:rsidRDefault="00AC7F87">
      <w:pPr>
        <w:pStyle w:val="ConsPlusNormal"/>
        <w:spacing w:before="220"/>
        <w:ind w:firstLine="540"/>
        <w:jc w:val="both"/>
      </w:pPr>
      <w:r>
        <w:t>отсутствие сведений о действующей лицензии в Едином реестре лицензий на медицинскую и фармацевтическую деятельность.</w:t>
      </w:r>
    </w:p>
    <w:p w:rsidR="00AC7F87" w:rsidRDefault="00AC7F87">
      <w:pPr>
        <w:pStyle w:val="ConsPlusNormal"/>
        <w:spacing w:before="220"/>
        <w:ind w:firstLine="540"/>
        <w:jc w:val="both"/>
      </w:pPr>
      <w:r>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AC7F87" w:rsidRDefault="00AC7F87">
      <w:pPr>
        <w:pStyle w:val="ConsPlusNormal"/>
        <w:spacing w:before="220"/>
        <w:ind w:firstLine="540"/>
        <w:jc w:val="both"/>
      </w:pPr>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и лицензиях на медицинскую деятельность, а также перечень адресов фармацевтических складов (при наличии указанных лицензий).</w:t>
      </w:r>
    </w:p>
    <w:p w:rsidR="00AC7F87" w:rsidRDefault="00AC7F87">
      <w:pPr>
        <w:pStyle w:val="ConsPlusNormal"/>
        <w:spacing w:before="220"/>
        <w:ind w:firstLine="540"/>
        <w:jc w:val="both"/>
      </w:pPr>
      <w:r>
        <w:t>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AC7F87" w:rsidRDefault="00AC7F87">
      <w:pPr>
        <w:pStyle w:val="ConsPlusNormal"/>
        <w:spacing w:before="220"/>
        <w:ind w:firstLine="540"/>
        <w:jc w:val="both"/>
      </w:pPr>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AC7F87" w:rsidRDefault="00AC7F87">
      <w:pPr>
        <w:pStyle w:val="ConsPlusNormal"/>
        <w:spacing w:before="22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AC7F87" w:rsidRDefault="00AC7F87">
      <w:pPr>
        <w:pStyle w:val="ConsPlusNormal"/>
        <w:spacing w:before="220"/>
        <w:ind w:firstLine="540"/>
        <w:jc w:val="both"/>
      </w:pPr>
      <w:r>
        <w:t>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электронной подписи.</w:t>
      </w:r>
    </w:p>
    <w:p w:rsidR="00AC7F87" w:rsidRDefault="00AC7F87">
      <w:pPr>
        <w:pStyle w:val="ConsPlusNormal"/>
        <w:spacing w:before="220"/>
        <w:ind w:firstLine="540"/>
        <w:jc w:val="both"/>
      </w:pPr>
      <w:r>
        <w:lastRenderedPageBreak/>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w:anchor="P209" w:history="1">
        <w:r>
          <w:rPr>
            <w:color w:val="0000FF"/>
          </w:rPr>
          <w:t>абзацами вторым</w:t>
        </w:r>
      </w:hyperlink>
      <w:r>
        <w:t xml:space="preserve"> - </w:t>
      </w:r>
      <w:hyperlink w:anchor="P213" w:history="1">
        <w:r>
          <w:rPr>
            <w:color w:val="0000FF"/>
          </w:rPr>
          <w:t>шестым</w:t>
        </w:r>
      </w:hyperlink>
      <w:r>
        <w:t xml:space="preserve"> настоящего пункта.</w:t>
      </w:r>
    </w:p>
    <w:p w:rsidR="00AC7F87" w:rsidRDefault="00AC7F87">
      <w:pPr>
        <w:pStyle w:val="ConsPlusNormal"/>
        <w:spacing w:before="220"/>
        <w:ind w:firstLine="540"/>
        <w:jc w:val="both"/>
      </w:pPr>
      <w:bookmarkStart w:id="9" w:name="P209"/>
      <w:bookmarkEnd w:id="9"/>
      <w:r>
        <w:t>Не подписываются усиленной квалифицированной электронной подписью:</w:t>
      </w:r>
    </w:p>
    <w:p w:rsidR="00AC7F87" w:rsidRDefault="00AC7F87">
      <w:pPr>
        <w:pStyle w:val="ConsPlusNormal"/>
        <w:spacing w:before="220"/>
        <w:ind w:firstLine="540"/>
        <w:jc w:val="both"/>
      </w:pPr>
      <w:r>
        <w:t>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AC7F87" w:rsidRDefault="00AC7F87">
      <w:pPr>
        <w:pStyle w:val="ConsPlusNormal"/>
        <w:spacing w:before="220"/>
        <w:ind w:firstLine="540"/>
        <w:jc w:val="both"/>
      </w:pPr>
      <w:r>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rsidR="00AC7F87" w:rsidRDefault="00AC7F87">
      <w:pPr>
        <w:pStyle w:val="ConsPlusNormal"/>
        <w:spacing w:before="220"/>
        <w:ind w:firstLine="540"/>
        <w:jc w:val="both"/>
      </w:pPr>
      <w:r>
        <w:t>сведения, передаваемые субъектами обращения лекарственных средств в электронной форме с использованием устройств регистрации эмиссии;</w:t>
      </w:r>
    </w:p>
    <w:p w:rsidR="00AC7F87" w:rsidRDefault="00AC7F87">
      <w:pPr>
        <w:pStyle w:val="ConsPlusNormal"/>
        <w:spacing w:before="220"/>
        <w:ind w:firstLine="540"/>
        <w:jc w:val="both"/>
      </w:pPr>
      <w:bookmarkStart w:id="10" w:name="P213"/>
      <w:bookmarkEnd w:id="10"/>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AC7F87" w:rsidRDefault="00AC7F87">
      <w:pPr>
        <w:pStyle w:val="ConsPlusNormal"/>
        <w:spacing w:before="220"/>
        <w:ind w:firstLine="540"/>
        <w:jc w:val="both"/>
      </w:pPr>
      <w:r>
        <w:t>32. Передача сведений в систему мониторинга осуществляется посредством направления файлов формата, согласованного с Министерством здравоохранения Российской Федерации и размещенного оператором системы мониторинга в информационно-телекоммуникационной сети "Интернет" на его официальном сайте.</w:t>
      </w:r>
    </w:p>
    <w:p w:rsidR="00AC7F87" w:rsidRDefault="00AC7F87">
      <w:pPr>
        <w:pStyle w:val="ConsPlusNormal"/>
        <w:spacing w:before="220"/>
        <w:ind w:firstLine="540"/>
        <w:jc w:val="both"/>
      </w:pPr>
      <w:r>
        <w:t>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rsidR="00AC7F87" w:rsidRDefault="00AC7F87">
      <w:pPr>
        <w:pStyle w:val="ConsPlusNormal"/>
        <w:spacing w:before="220"/>
        <w:ind w:firstLine="540"/>
        <w:jc w:val="both"/>
      </w:pPr>
      <w:r>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AC7F87" w:rsidRDefault="00AC7F87">
      <w:pPr>
        <w:pStyle w:val="ConsPlusNormal"/>
        <w:spacing w:before="220"/>
        <w:ind w:firstLine="540"/>
        <w:jc w:val="both"/>
      </w:pPr>
      <w:r>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rsidR="00AC7F87" w:rsidRDefault="00AC7F87">
      <w:pPr>
        <w:pStyle w:val="ConsPlusNormal"/>
        <w:spacing w:before="220"/>
        <w:ind w:firstLine="540"/>
        <w:jc w:val="both"/>
      </w:pPr>
      <w:bookmarkStart w:id="11" w:name="P218"/>
      <w:bookmarkEnd w:id="11"/>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AC7F87" w:rsidRDefault="00AC7F87">
      <w:pPr>
        <w:pStyle w:val="ConsPlusNormal"/>
        <w:spacing w:before="220"/>
        <w:ind w:firstLine="540"/>
        <w:jc w:val="both"/>
      </w:pPr>
      <w:bookmarkStart w:id="12" w:name="P219"/>
      <w:bookmarkEnd w:id="12"/>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w:t>
      </w:r>
    </w:p>
    <w:p w:rsidR="00AC7F87" w:rsidRDefault="00AC7F87">
      <w:pPr>
        <w:pStyle w:val="ConsPlusNormal"/>
        <w:spacing w:before="220"/>
        <w:ind w:firstLine="540"/>
        <w:jc w:val="both"/>
      </w:pPr>
      <w:r>
        <w:lastRenderedPageBreak/>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P428" w:history="1">
        <w:r>
          <w:rPr>
            <w:color w:val="0000FF"/>
          </w:rPr>
          <w:t>приложении N 2</w:t>
        </w:r>
      </w:hyperlink>
      <w:r>
        <w:t>.</w:t>
      </w:r>
    </w:p>
    <w:p w:rsidR="00AC7F87" w:rsidRDefault="00AC7F87">
      <w:pPr>
        <w:pStyle w:val="ConsPlusNormal"/>
        <w:spacing w:before="220"/>
        <w:ind w:firstLine="540"/>
        <w:jc w:val="both"/>
      </w:pPr>
      <w:r>
        <w:t xml:space="preserve">Субъекты обращения лекарственных средств, указанные в </w:t>
      </w:r>
      <w:hyperlink w:anchor="P218" w:history="1">
        <w:r>
          <w:rPr>
            <w:color w:val="0000FF"/>
          </w:rPr>
          <w:t>абзацах втором</w:t>
        </w:r>
      </w:hyperlink>
      <w:r>
        <w:t xml:space="preserve"> и </w:t>
      </w:r>
      <w:hyperlink w:anchor="P219" w:history="1">
        <w:r>
          <w:rPr>
            <w:color w:val="0000FF"/>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rsidR="00AC7F87" w:rsidRDefault="00AC7F87">
      <w:pPr>
        <w:pStyle w:val="ConsPlusNormal"/>
        <w:spacing w:before="220"/>
        <w:ind w:firstLine="540"/>
        <w:jc w:val="both"/>
      </w:pPr>
      <w:r>
        <w:t>глобальный идентификационный номер торговой единицы;</w:t>
      </w:r>
    </w:p>
    <w:p w:rsidR="00AC7F87" w:rsidRDefault="00AC7F87">
      <w:pPr>
        <w:pStyle w:val="ConsPlusNormal"/>
        <w:spacing w:before="220"/>
        <w:ind w:firstLine="540"/>
        <w:jc w:val="both"/>
      </w:pPr>
      <w:r>
        <w:t>номер регистрационного удостоверения и дату регистрации лекарственного препарата в государственном реестре лекарственных средств.</w:t>
      </w:r>
    </w:p>
    <w:p w:rsidR="00AC7F87" w:rsidRDefault="00AC7F87">
      <w:pPr>
        <w:pStyle w:val="ConsPlusNormal"/>
        <w:spacing w:before="220"/>
        <w:ind w:firstLine="540"/>
        <w:jc w:val="both"/>
      </w:pPr>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AC7F87" w:rsidRDefault="00AC7F87">
      <w:pPr>
        <w:pStyle w:val="ConsPlusNormal"/>
        <w:spacing w:before="220"/>
        <w:ind w:firstLine="540"/>
        <w:jc w:val="both"/>
      </w:pPr>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P462" w:history="1">
        <w:r>
          <w:rPr>
            <w:color w:val="0000FF"/>
          </w:rPr>
          <w:t>приложении N 3</w:t>
        </w:r>
      </w:hyperlink>
      <w:r>
        <w:t>.</w:t>
      </w:r>
    </w:p>
    <w:p w:rsidR="00AC7F87" w:rsidRDefault="00AC7F87">
      <w:pPr>
        <w:pStyle w:val="ConsPlusNormal"/>
        <w:spacing w:before="220"/>
        <w:ind w:firstLine="540"/>
        <w:jc w:val="both"/>
      </w:pPr>
      <w: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anchor="P618" w:history="1">
        <w:r>
          <w:rPr>
            <w:color w:val="0000FF"/>
          </w:rPr>
          <w:t>приложении N 4</w:t>
        </w:r>
      </w:hyperlink>
      <w:r>
        <w:t>.</w:t>
      </w:r>
    </w:p>
    <w:p w:rsidR="00AC7F87" w:rsidRDefault="00AC7F87">
      <w:pPr>
        <w:pStyle w:val="ConsPlusNormal"/>
        <w:spacing w:before="220"/>
        <w:ind w:firstLine="540"/>
        <w:jc w:val="both"/>
      </w:pPr>
      <w: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фасовки (упаковки) лекарственных препаратов, но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474" w:history="1">
        <w:r>
          <w:rPr>
            <w:color w:val="0000FF"/>
          </w:rPr>
          <w:t>пунктом 1</w:t>
        </w:r>
      </w:hyperlink>
      <w:r>
        <w:t xml:space="preserve"> приложения N 3 к настоящему Положению.</w:t>
      </w:r>
    </w:p>
    <w:p w:rsidR="00AC7F87" w:rsidRDefault="00AC7F87">
      <w:pPr>
        <w:pStyle w:val="ConsPlusNormal"/>
        <w:spacing w:before="220"/>
        <w:ind w:firstLine="540"/>
        <w:jc w:val="both"/>
      </w:pPr>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w:t>
      </w:r>
    </w:p>
    <w:p w:rsidR="00AC7F87" w:rsidRDefault="00AC7F87">
      <w:pPr>
        <w:pStyle w:val="ConsPlusNormal"/>
        <w:spacing w:before="220"/>
        <w:ind w:firstLine="540"/>
        <w:jc w:val="both"/>
      </w:pPr>
      <w:r>
        <w:t xml:space="preserve">Субъект обращения лекарственных средств, осуществляющий производственную стадию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выпускающего контроля качества до представления сведений о дальнейших операциях с введенными в оборот лекарственными препаратами представляет в систему мониторинга сведения, предусмотренные </w:t>
      </w:r>
      <w:hyperlink w:anchor="P484" w:history="1">
        <w:r>
          <w:rPr>
            <w:color w:val="0000FF"/>
          </w:rPr>
          <w:t>пунктом 2</w:t>
        </w:r>
      </w:hyperlink>
      <w:r>
        <w:t xml:space="preserve"> приложения N 3 к настоящему Положению.</w:t>
      </w:r>
    </w:p>
    <w:p w:rsidR="00AC7F87" w:rsidRDefault="00AC7F87">
      <w:pPr>
        <w:pStyle w:val="ConsPlusNormal"/>
        <w:spacing w:before="220"/>
        <w:ind w:firstLine="540"/>
        <w:jc w:val="both"/>
      </w:pPr>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20 рабочих дней с даты завершения производственной стадии выпускающего контроля качества до представления сведений о дальнейших операциях с такими лекарственными </w:t>
      </w:r>
      <w:r>
        <w:lastRenderedPageBreak/>
        <w:t xml:space="preserve">препаратами представляет в систему мониторинга сведения, предусмотренные </w:t>
      </w:r>
      <w:hyperlink w:anchor="P497" w:history="1">
        <w:r>
          <w:rPr>
            <w:color w:val="0000FF"/>
          </w:rPr>
          <w:t>пунктом 3</w:t>
        </w:r>
      </w:hyperlink>
      <w:r>
        <w:t xml:space="preserve"> приложения N 3 к настоящему Положению.</w:t>
      </w:r>
    </w:p>
    <w:p w:rsidR="00AC7F87" w:rsidRDefault="00AC7F87">
      <w:pPr>
        <w:pStyle w:val="ConsPlusNormal"/>
        <w:spacing w:before="220"/>
        <w:ind w:firstLine="540"/>
        <w:jc w:val="both"/>
      </w:pPr>
      <w:r>
        <w:t xml:space="preserve">37. В рамках ввоза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17" w:history="1">
        <w:r>
          <w:rPr>
            <w:color w:val="0000FF"/>
          </w:rPr>
          <w:t>пунктом 4</w:t>
        </w:r>
      </w:hyperlink>
      <w:r>
        <w:t xml:space="preserve"> приложения N 3 к настоящему Положению.</w:t>
      </w:r>
    </w:p>
    <w:p w:rsidR="00AC7F87" w:rsidRDefault="00AC7F87">
      <w:pPr>
        <w:pStyle w:val="ConsPlusNormal"/>
        <w:spacing w:before="220"/>
        <w:ind w:firstLine="540"/>
        <w:jc w:val="both"/>
      </w:pPr>
      <w: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anchor="P526" w:history="1">
        <w:r>
          <w:rPr>
            <w:color w:val="0000FF"/>
          </w:rPr>
          <w:t>пунктом 5</w:t>
        </w:r>
      </w:hyperlink>
      <w:r>
        <w:t xml:space="preserve"> приложения N 3 к настоящему Положению.</w:t>
      </w:r>
    </w:p>
    <w:p w:rsidR="00AC7F87" w:rsidRDefault="00AC7F87">
      <w:pPr>
        <w:pStyle w:val="ConsPlusNormal"/>
        <w:spacing w:before="220"/>
        <w:ind w:firstLine="540"/>
        <w:jc w:val="both"/>
      </w:pPr>
      <w:r>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rsidR="00AC7F87" w:rsidRDefault="00AC7F87">
      <w:pPr>
        <w:pStyle w:val="ConsPlusNormal"/>
        <w:spacing w:before="220"/>
        <w:ind w:firstLine="540"/>
        <w:jc w:val="both"/>
      </w:pPr>
      <w:r>
        <w:t>запрашивает в системе мониторинга сведения о серийном глобальном идентификационном номере торговой единицы или групповом коде групповой упаковки, в которой находится такой лекарственный препарат (в случае ввоза групповой упаковки целиком), для осуществления сверки с данными, указанными в декларации на лекарственный препарат;</w:t>
      </w:r>
    </w:p>
    <w:p w:rsidR="00AC7F87" w:rsidRDefault="00AC7F87">
      <w:pPr>
        <w:pStyle w:val="ConsPlusNormal"/>
        <w:spacing w:before="220"/>
        <w:ind w:firstLine="540"/>
        <w:jc w:val="both"/>
      </w:pPr>
      <w:r>
        <w:t>передает в систему мониторинга данные о выпуске для внутреннего потребления лекарственных препаратов.</w:t>
      </w:r>
    </w:p>
    <w:p w:rsidR="00AC7F87" w:rsidRDefault="00AC7F87">
      <w:pPr>
        <w:pStyle w:val="ConsPlusNormal"/>
        <w:spacing w:before="220"/>
        <w:ind w:firstLine="540"/>
        <w:jc w:val="both"/>
      </w:pPr>
      <w:r>
        <w:t>При внесении изменений в сведения, указанные в декларации на лекарственный препарат, в течение 5 рабочих дней после выпуска для внутреннего потребления лекарственного препарата таможенный орган передает в систему мониторинга скорректированные данные о лекарственном препарате.</w:t>
      </w:r>
    </w:p>
    <w:p w:rsidR="00AC7F87" w:rsidRDefault="00AC7F87">
      <w:pPr>
        <w:pStyle w:val="ConsPlusNormal"/>
        <w:spacing w:before="220"/>
        <w:ind w:firstLine="540"/>
        <w:jc w:val="both"/>
      </w:pPr>
      <w:r>
        <w:t xml:space="preserve">При осуществлении отборов образцов лекарственных препаратов в зоне таможенного контроля в целях подтверждения соответствия лекарственных препаратов субъект обращения лекарственных средств, осуществляющий ввоз лекарственных препаратов в Российскую Федерацию,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w:t>
      </w:r>
    </w:p>
    <w:p w:rsidR="00AC7F87" w:rsidRDefault="00AC7F87">
      <w:pPr>
        <w:pStyle w:val="ConsPlusNormal"/>
        <w:spacing w:before="220"/>
        <w:ind w:firstLine="540"/>
        <w:jc w:val="both"/>
      </w:pPr>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36" w:history="1">
        <w:r>
          <w:rPr>
            <w:color w:val="0000FF"/>
          </w:rPr>
          <w:t>пунктом 6</w:t>
        </w:r>
      </w:hyperlink>
      <w:r>
        <w:t xml:space="preserve"> приложения N 3 к настоящему Положению.</w:t>
      </w:r>
    </w:p>
    <w:p w:rsidR="00AC7F87" w:rsidRDefault="00AC7F87">
      <w:pPr>
        <w:pStyle w:val="ConsPlusNormal"/>
        <w:spacing w:before="220"/>
        <w:ind w:firstLine="540"/>
        <w:jc w:val="both"/>
      </w:pPr>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w:t>
      </w:r>
      <w:r>
        <w:lastRenderedPageBreak/>
        <w:t xml:space="preserve">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anchor="P543" w:history="1">
        <w:r>
          <w:rPr>
            <w:color w:val="0000FF"/>
          </w:rPr>
          <w:t>пунктом 7</w:t>
        </w:r>
      </w:hyperlink>
      <w:r>
        <w:t xml:space="preserve"> приложения N 3 к настоящему Положению.</w:t>
      </w:r>
    </w:p>
    <w:p w:rsidR="00AC7F87" w:rsidRDefault="00AC7F87">
      <w:pPr>
        <w:pStyle w:val="ConsPlusNormal"/>
        <w:spacing w:before="220"/>
        <w:ind w:firstLine="540"/>
        <w:jc w:val="both"/>
      </w:pPr>
      <w:r>
        <w:t xml:space="preserve">При перемещении лекарственных препаратов между зонами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anchor="P549" w:history="1">
        <w:r>
          <w:rPr>
            <w:color w:val="0000FF"/>
          </w:rPr>
          <w:t>пунктом 8</w:t>
        </w:r>
      </w:hyperlink>
      <w:r>
        <w:t xml:space="preserve"> приложения N 3 к настоящему Положению.</w:t>
      </w:r>
    </w:p>
    <w:p w:rsidR="00AC7F87" w:rsidRDefault="00AC7F87">
      <w:pPr>
        <w:pStyle w:val="ConsPlusNormal"/>
        <w:spacing w:before="220"/>
        <w:ind w:firstLine="540"/>
        <w:jc w:val="both"/>
      </w:pPr>
      <w: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56" w:history="1">
        <w:r>
          <w:rPr>
            <w:color w:val="0000FF"/>
          </w:rPr>
          <w:t>пунктом 9</w:t>
        </w:r>
      </w:hyperlink>
      <w:r>
        <w:t xml:space="preserve"> приложения N 3 к настоящему Положению.</w:t>
      </w:r>
    </w:p>
    <w:p w:rsidR="00AC7F87" w:rsidRDefault="00AC7F87">
      <w:pPr>
        <w:pStyle w:val="ConsPlusNormal"/>
        <w:spacing w:before="220"/>
        <w:ind w:firstLine="540"/>
        <w:jc w:val="both"/>
      </w:pPr>
      <w: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поместивший лекарственные препараты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66" w:history="1">
        <w:r>
          <w:rPr>
            <w:color w:val="0000FF"/>
          </w:rPr>
          <w:t>пунктом 10</w:t>
        </w:r>
      </w:hyperlink>
      <w:r>
        <w:t xml:space="preserve"> приложения N 3 к настоящему Положению.</w:t>
      </w:r>
    </w:p>
    <w:p w:rsidR="00AC7F87" w:rsidRDefault="00AC7F87">
      <w:pPr>
        <w:pStyle w:val="ConsPlusNormal"/>
        <w:spacing w:before="220"/>
        <w:ind w:firstLine="540"/>
        <w:jc w:val="both"/>
      </w:pPr>
      <w:r>
        <w:t xml:space="preserve">38.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74" w:history="1">
        <w:r>
          <w:rPr>
            <w:color w:val="0000FF"/>
          </w:rPr>
          <w:t>пунктом 11</w:t>
        </w:r>
      </w:hyperlink>
      <w:r>
        <w:t xml:space="preserve"> приложения N 3 к настоящему Положению.</w:t>
      </w:r>
    </w:p>
    <w:p w:rsidR="00AC7F87" w:rsidRDefault="00AC7F87">
      <w:pPr>
        <w:pStyle w:val="ConsPlusNormal"/>
        <w:spacing w:before="220"/>
        <w:ind w:firstLine="540"/>
        <w:jc w:val="both"/>
      </w:pPr>
      <w:r>
        <w:t xml:space="preserve">Субъект обращения лекарственных средств, осуществляющий приемку на фармацевтический склад лекарственных препаратов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84" w:history="1">
        <w:r>
          <w:rPr>
            <w:color w:val="0000FF"/>
          </w:rPr>
          <w:t>пунктом 12</w:t>
        </w:r>
      </w:hyperlink>
      <w:r>
        <w:t xml:space="preserve"> приложения N 3 к настоящему Положению.</w:t>
      </w:r>
    </w:p>
    <w:p w:rsidR="00AC7F87" w:rsidRDefault="00AC7F87">
      <w:pPr>
        <w:pStyle w:val="ConsPlusNormal"/>
        <w:spacing w:before="220"/>
        <w:ind w:firstLine="540"/>
        <w:jc w:val="both"/>
      </w:pPr>
      <w:r>
        <w:t xml:space="preserve">При осуществлении ввода в оборот лекарственных препаратов на территории Российской Федерации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в течение 5 рабочих дней с даты получения документов о подтверждении соответствия продукции до </w:t>
      </w:r>
      <w:r>
        <w:lastRenderedPageBreak/>
        <w:t xml:space="preserve">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94" w:history="1">
        <w:r>
          <w:rPr>
            <w:color w:val="0000FF"/>
          </w:rPr>
          <w:t>пунктом 13</w:t>
        </w:r>
      </w:hyperlink>
      <w:r>
        <w:t xml:space="preserve"> приложения N 3 к настоящему Положению.</w:t>
      </w:r>
    </w:p>
    <w:p w:rsidR="00AC7F87" w:rsidRDefault="00AC7F87">
      <w:pPr>
        <w:pStyle w:val="ConsPlusNormal"/>
        <w:spacing w:before="220"/>
        <w:ind w:firstLine="540"/>
        <w:jc w:val="both"/>
      </w:pPr>
      <w:r>
        <w:t xml:space="preserve">39. Сведения, представляемые субъектами обращения лекарственных средств в систему мониторинга при осуществлении операций с групповой упаковкой, приведены в </w:t>
      </w:r>
      <w:hyperlink w:anchor="P667" w:history="1">
        <w:r>
          <w:rPr>
            <w:color w:val="0000FF"/>
          </w:rPr>
          <w:t>приложении N 5</w:t>
        </w:r>
      </w:hyperlink>
      <w:r>
        <w:t>.</w:t>
      </w:r>
    </w:p>
    <w:p w:rsidR="00AC7F87" w:rsidRDefault="00AC7F87">
      <w:pPr>
        <w:pStyle w:val="ConsPlusNormal"/>
        <w:spacing w:before="220"/>
        <w:ind w:firstLine="540"/>
        <w:jc w:val="both"/>
      </w:pPr>
      <w:r>
        <w:t xml:space="preserve">40. При осуществлении агрегирования субъект обращения лекарственных средств наносит на третичную (транспортную) упаковку лекарственного препарата групповой код и представляет в систему мониторинга сведения, предусмотренные </w:t>
      </w:r>
      <w:hyperlink w:anchor="P673" w:history="1">
        <w:r>
          <w:rPr>
            <w:color w:val="0000FF"/>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rsidR="00AC7F87" w:rsidRDefault="00AC7F87">
      <w:pPr>
        <w:pStyle w:val="ConsPlusNormal"/>
        <w:spacing w:before="220"/>
        <w:ind w:firstLine="540"/>
        <w:jc w:val="both"/>
      </w:pPr>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для лекарственных препаратов, находящихся на территории Российской Федерации, в течение 5 рабочих дней или для лекарственных препаратов, находящихся за пределами территории Российской Федерации, в течение 20 рабочих дней с даты соответствующей операции с лекарственными препаратами или третичной (транспортной) упаковкой лекарственного препарата, но до представления сведений о дальнейших операциях с такими лекарственными препаратами или третичной (транспортной) упаковкой лекарственного препарата, представляют в систему мониторинга сведения, предусмотренные </w:t>
      </w:r>
      <w:hyperlink w:anchor="P679" w:history="1">
        <w:r>
          <w:rPr>
            <w:color w:val="0000FF"/>
          </w:rPr>
          <w:t>пунктами 2</w:t>
        </w:r>
      </w:hyperlink>
      <w:r>
        <w:t xml:space="preserve"> - </w:t>
      </w:r>
      <w:hyperlink w:anchor="P690" w:history="1">
        <w:r>
          <w:rPr>
            <w:color w:val="0000FF"/>
          </w:rPr>
          <w:t>4</w:t>
        </w:r>
      </w:hyperlink>
      <w:r>
        <w:t xml:space="preserve"> приложения N 5 к настоящему Положению.</w:t>
      </w:r>
    </w:p>
    <w:p w:rsidR="00AC7F87" w:rsidRDefault="00AC7F87">
      <w:pPr>
        <w:pStyle w:val="ConsPlusNormal"/>
        <w:spacing w:before="220"/>
        <w:ind w:firstLine="540"/>
        <w:jc w:val="both"/>
      </w:pPr>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P706" w:history="1">
        <w:r>
          <w:rPr>
            <w:color w:val="0000FF"/>
          </w:rPr>
          <w:t>приложении N 6</w:t>
        </w:r>
      </w:hyperlink>
      <w:r>
        <w:t>.</w:t>
      </w:r>
    </w:p>
    <w:p w:rsidR="00AC7F87" w:rsidRDefault="00AC7F87">
      <w:pPr>
        <w:pStyle w:val="ConsPlusNormal"/>
        <w:spacing w:before="220"/>
        <w:ind w:firstLine="540"/>
        <w:jc w:val="both"/>
      </w:pPr>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и фармацевтическая деятельность)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713" w:history="1">
        <w:r>
          <w:rPr>
            <w:color w:val="0000FF"/>
          </w:rPr>
          <w:t>пунктом 1</w:t>
        </w:r>
      </w:hyperlink>
      <w:r>
        <w:t xml:space="preserve"> приложения N 6 к настоящему Положению.</w:t>
      </w:r>
    </w:p>
    <w:p w:rsidR="00AC7F87" w:rsidRDefault="00AC7F87">
      <w:pPr>
        <w:pStyle w:val="ConsPlusNormal"/>
        <w:spacing w:before="220"/>
        <w:ind w:firstLine="540"/>
        <w:jc w:val="both"/>
      </w:pPr>
      <w:r>
        <w:t>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или субъектом обращения лекарственных средств, осуществляющим приемку лекарственных препаратов (далее - обратный порядок представления сведений).</w:t>
      </w:r>
    </w:p>
    <w:p w:rsidR="00AC7F87" w:rsidRDefault="00AC7F87">
      <w:pPr>
        <w:pStyle w:val="ConsPlusNormal"/>
        <w:spacing w:before="220"/>
        <w:ind w:firstLine="540"/>
        <w:jc w:val="both"/>
      </w:pPr>
      <w:r>
        <w:t>Решение о выборе прямого порядка представления сведений либо обратного порядка представления сведений принимается субъектами обращения лекарственных средств, представляющими такие сведения, самостоятельно.</w:t>
      </w:r>
    </w:p>
    <w:p w:rsidR="00AC7F87" w:rsidRDefault="00AC7F87">
      <w:pPr>
        <w:pStyle w:val="ConsPlusNormal"/>
        <w:spacing w:before="220"/>
        <w:ind w:firstLine="540"/>
        <w:jc w:val="both"/>
      </w:pPr>
      <w:r>
        <w:t xml:space="preserve">В случае выбора прямого порядка представления сведений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5 рабочих дней с фактической даты отгрузки лекарственных препаратов представляет в систему мониторинга сведения, предусмотренные </w:t>
      </w:r>
      <w:hyperlink w:anchor="P720" w:history="1">
        <w:r>
          <w:rPr>
            <w:color w:val="0000FF"/>
          </w:rPr>
          <w:t>пунктом 2</w:t>
        </w:r>
      </w:hyperlink>
      <w:r>
        <w:t xml:space="preserve"> приложения N 6 к настоящему Положению.</w:t>
      </w:r>
    </w:p>
    <w:p w:rsidR="00AC7F87" w:rsidRDefault="00AC7F87">
      <w:pPr>
        <w:pStyle w:val="ConsPlusNormal"/>
        <w:spacing w:before="220"/>
        <w:ind w:firstLine="540"/>
        <w:jc w:val="both"/>
      </w:pPr>
      <w:r>
        <w:lastRenderedPageBreak/>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AC7F87" w:rsidRDefault="00AC7F87">
      <w:pPr>
        <w:pStyle w:val="ConsPlusNormal"/>
        <w:spacing w:before="220"/>
        <w:ind w:firstLine="540"/>
        <w:jc w:val="both"/>
      </w:pPr>
      <w:r>
        <w:t xml:space="preserve">В случае выбора обратного порядка представления сведений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представляет в систему мониторинга сведения о принятых лекарственных препаратах, предусмотренные </w:t>
      </w:r>
      <w:hyperlink w:anchor="P734" w:history="1">
        <w:r>
          <w:rPr>
            <w:color w:val="0000FF"/>
          </w:rPr>
          <w:t>пунктом 3</w:t>
        </w:r>
      </w:hyperlink>
      <w:r>
        <w:t xml:space="preserve"> приложения N 6 к настоящему Положению.</w:t>
      </w:r>
    </w:p>
    <w:p w:rsidR="00AC7F87" w:rsidRDefault="00AC7F87">
      <w:pPr>
        <w:pStyle w:val="ConsPlusNormal"/>
        <w:spacing w:before="220"/>
        <w:ind w:firstLine="540"/>
        <w:jc w:val="both"/>
      </w:pPr>
      <w: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5 рабочих дней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AC7F87" w:rsidRDefault="00AC7F87">
      <w:pPr>
        <w:pStyle w:val="ConsPlusNormal"/>
        <w:spacing w:before="220"/>
        <w:ind w:firstLine="540"/>
        <w:jc w:val="both"/>
      </w:pPr>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anchor="P753" w:history="1">
        <w:r>
          <w:rPr>
            <w:color w:val="0000FF"/>
          </w:rPr>
          <w:t>пунктом 5</w:t>
        </w:r>
      </w:hyperlink>
      <w:r>
        <w:t xml:space="preserve"> приложения N 6 к настоящему Положению.</w:t>
      </w:r>
    </w:p>
    <w:p w:rsidR="00AC7F87" w:rsidRDefault="00AC7F87">
      <w:pPr>
        <w:pStyle w:val="ConsPlusNormal"/>
        <w:spacing w:before="220"/>
        <w:ind w:firstLine="540"/>
        <w:jc w:val="both"/>
      </w:pPr>
      <w:r>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AC7F87" w:rsidRDefault="00AC7F87">
      <w:pPr>
        <w:pStyle w:val="ConsPlusNormal"/>
        <w:spacing w:before="220"/>
        <w:ind w:firstLine="540"/>
        <w:jc w:val="both"/>
      </w:pPr>
      <w:r>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отбора образцов, вывоза ранее ввезенных в Российскую Федерации лекарственных препаратов или передачи на уничтожение), в течение 5 рабочих дней с даты соответствующей операции представляет в систему мониторинга сведения, предусмотренные </w:t>
      </w:r>
      <w:hyperlink w:anchor="P625" w:history="1">
        <w:r>
          <w:rPr>
            <w:color w:val="0000FF"/>
          </w:rPr>
          <w:t>пунктом 1</w:t>
        </w:r>
      </w:hyperlink>
      <w:r>
        <w:t xml:space="preserve"> приложения N 4 к настоящему Положению.</w:t>
      </w:r>
    </w:p>
    <w:p w:rsidR="00AC7F87" w:rsidRDefault="00AC7F87">
      <w:pPr>
        <w:pStyle w:val="ConsPlusNormal"/>
        <w:spacing w:before="220"/>
        <w:ind w:firstLine="540"/>
        <w:jc w:val="both"/>
      </w:pPr>
      <w:r>
        <w:t xml:space="preserve">47. Субъект обращения лекарственных средств, осуществляющий вывод из оборота лекарственных препаратов путем отбора образцов при ввозе партии лекарственных препаратов в Российскую Федерацию,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 в течение 5 рабочих дней с даты представления в систему мониторинга сведений о приемке лекарственных препаратов на фармацевтический склад до представления сведений о дальнейших операциях с лекарственными препаратами указанной партии, образцы которой были отобраны.</w:t>
      </w:r>
    </w:p>
    <w:p w:rsidR="00AC7F87" w:rsidRDefault="00AC7F87">
      <w:pPr>
        <w:pStyle w:val="ConsPlusNormal"/>
        <w:spacing w:before="220"/>
        <w:ind w:firstLine="540"/>
        <w:jc w:val="both"/>
      </w:pPr>
      <w:r>
        <w:lastRenderedPageBreak/>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P641" w:history="1">
        <w:r>
          <w:rPr>
            <w:color w:val="0000FF"/>
          </w:rPr>
          <w:t>пунктом 3</w:t>
        </w:r>
      </w:hyperlink>
      <w:r>
        <w:t xml:space="preserve"> приложения N 4 к настоящему Положению.</w:t>
      </w:r>
    </w:p>
    <w:p w:rsidR="00AC7F87" w:rsidRDefault="00AC7F87">
      <w:pPr>
        <w:pStyle w:val="ConsPlusNormal"/>
        <w:spacing w:before="220"/>
        <w:ind w:firstLine="540"/>
        <w:jc w:val="both"/>
      </w:pPr>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P650" w:history="1">
        <w:r>
          <w:rPr>
            <w:color w:val="0000FF"/>
          </w:rPr>
          <w:t>пунктом 4</w:t>
        </w:r>
      </w:hyperlink>
      <w:r>
        <w:t xml:space="preserve"> приложения N 4 к настоящему Положению.</w:t>
      </w:r>
    </w:p>
    <w:p w:rsidR="00AC7F87" w:rsidRDefault="00AC7F87">
      <w:pPr>
        <w:pStyle w:val="ConsPlusNormal"/>
        <w:spacing w:before="220"/>
        <w:ind w:firstLine="540"/>
        <w:jc w:val="both"/>
      </w:pPr>
      <w: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anchor="P556" w:history="1">
        <w:r>
          <w:rPr>
            <w:color w:val="0000FF"/>
          </w:rPr>
          <w:t>пунктом 9</w:t>
        </w:r>
      </w:hyperlink>
      <w:r>
        <w:t xml:space="preserve"> приложения N 3 к настоящему Положению.</w:t>
      </w:r>
    </w:p>
    <w:p w:rsidR="00AC7F87" w:rsidRDefault="00AC7F87">
      <w:pPr>
        <w:pStyle w:val="ConsPlusNormal"/>
        <w:spacing w:before="220"/>
        <w:ind w:firstLine="540"/>
        <w:jc w:val="both"/>
      </w:pPr>
      <w:r>
        <w:t xml:space="preserve">50. При осуществлении повторного ввода в оборот лекарственных препаратов субъект обращения лекарственных средств, ранее осуществивший вывод из оборота лекарственных препаратов или выпуск таких лекарственных препаратов за пределами территории Российской Федерации (в случае вывоза ранее ввезенных в Российскую Федерации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w:anchor="P601" w:history="1">
        <w:r>
          <w:rPr>
            <w:color w:val="0000FF"/>
          </w:rPr>
          <w:t>пунктом 14</w:t>
        </w:r>
      </w:hyperlink>
      <w:r>
        <w:t xml:space="preserve"> приложения N 3 к настоящему Положению.</w:t>
      </w:r>
    </w:p>
    <w:p w:rsidR="00AC7F87" w:rsidRDefault="00AC7F87">
      <w:pPr>
        <w:pStyle w:val="ConsPlusNormal"/>
        <w:spacing w:before="220"/>
        <w:ind w:firstLine="540"/>
        <w:jc w:val="both"/>
      </w:pPr>
      <w:r>
        <w:t>51. Субъекты обращения лекарственных средств, осуществляющие розничную торговлю лекарственных препаратов и отпуск лекарственных препаратов, маркированных средствами идентификации, отражают информацию о выводе из оборота лекарственных препаратов с использованием контрольно-кассовой техники.</w:t>
      </w:r>
    </w:p>
    <w:p w:rsidR="00AC7F87" w:rsidRDefault="00AC7F87">
      <w:pPr>
        <w:pStyle w:val="ConsPlusNormal"/>
        <w:spacing w:before="220"/>
        <w:ind w:firstLine="540"/>
        <w:jc w:val="both"/>
      </w:pPr>
      <w:r>
        <w:t>Субъекты обращения лекарственных средств, не осуществляющие деятельность по розничной торговле лекарственными препаратами при выводе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представляют информацию о выводе из оборота лекарственных препаратов в систему мониторинга с использованием регистраторов выбытия, представляемых оператором системы мониторинга.</w:t>
      </w:r>
    </w:p>
    <w:p w:rsidR="00AC7F87" w:rsidRDefault="00AC7F87">
      <w:pPr>
        <w:pStyle w:val="ConsPlusNormal"/>
        <w:spacing w:before="220"/>
        <w:ind w:firstLine="540"/>
        <w:jc w:val="both"/>
      </w:pPr>
      <w:r>
        <w:t>Оснащение субъектов обращения лекарственных средств, осуществляющих вывод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устройствами регистрации выбытия лекарственных препаратов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AC7F87" w:rsidRDefault="00AC7F87">
      <w:pPr>
        <w:pStyle w:val="ConsPlusNormal"/>
        <w:spacing w:before="220"/>
        <w:ind w:firstLine="540"/>
        <w:jc w:val="both"/>
      </w:pPr>
      <w:r>
        <w:t>Типовая форма таких договоров утверждается Министерством промышленности и торговли Российской Федерации.</w:t>
      </w:r>
    </w:p>
    <w:p w:rsidR="00AC7F87" w:rsidRDefault="00AC7F87">
      <w:pPr>
        <w:pStyle w:val="ConsPlusNormal"/>
        <w:spacing w:before="220"/>
        <w:ind w:firstLine="540"/>
        <w:jc w:val="both"/>
      </w:pPr>
      <w:r>
        <w:t>После предоставления субъекту обращения лекарственных средств устройства регистрации выбытия оператор системы мониторинга в течение 5 рабочих дней регистрирует предоставленное указанное устройство в системе мониторинга.</w:t>
      </w:r>
    </w:p>
    <w:p w:rsidR="00AC7F87" w:rsidRDefault="00AC7F87">
      <w:pPr>
        <w:pStyle w:val="ConsPlusNormal"/>
        <w:spacing w:before="220"/>
        <w:ind w:firstLine="540"/>
        <w:jc w:val="both"/>
      </w:pPr>
      <w:r>
        <w:t xml:space="preserve">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w:t>
      </w:r>
      <w:r>
        <w:lastRenderedPageBreak/>
        <w:t>(недостоверных сведений) (далее - исправление ошибок).</w:t>
      </w:r>
    </w:p>
    <w:p w:rsidR="00AC7F87" w:rsidRDefault="00AC7F87">
      <w:pPr>
        <w:pStyle w:val="ConsPlusNormal"/>
        <w:spacing w:before="220"/>
        <w:ind w:firstLine="540"/>
        <w:jc w:val="both"/>
      </w:pPr>
      <w:r>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AC7F87" w:rsidRDefault="00AC7F87">
      <w:pPr>
        <w:pStyle w:val="ConsPlusNormal"/>
        <w:spacing w:before="220"/>
        <w:ind w:firstLine="540"/>
        <w:jc w:val="both"/>
      </w:pPr>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AC7F87" w:rsidRDefault="00AC7F87">
      <w:pPr>
        <w:pStyle w:val="ConsPlusNormal"/>
        <w:spacing w:before="220"/>
        <w:ind w:firstLine="540"/>
        <w:jc w:val="both"/>
      </w:pPr>
      <w:r>
        <w:t>В систему мониторинга вносятся следующие исправления ошибок в отношении собственных операций:</w:t>
      </w:r>
    </w:p>
    <w:p w:rsidR="00AC7F87" w:rsidRDefault="00AC7F87">
      <w:pPr>
        <w:pStyle w:val="ConsPlusNormal"/>
        <w:spacing w:before="220"/>
        <w:ind w:firstLine="540"/>
        <w:jc w:val="both"/>
      </w:pPr>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AC7F87" w:rsidRDefault="00AC7F87">
      <w:pPr>
        <w:pStyle w:val="ConsPlusNormal"/>
        <w:spacing w:before="220"/>
        <w:ind w:firstLine="540"/>
        <w:jc w:val="both"/>
      </w:pPr>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AC7F87" w:rsidRDefault="00AC7F87">
      <w:pPr>
        <w:pStyle w:val="ConsPlusNormal"/>
        <w:spacing w:before="220"/>
        <w:ind w:firstLine="540"/>
        <w:jc w:val="both"/>
      </w:pPr>
      <w:r>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rsidR="00AC7F87" w:rsidRDefault="00AC7F87">
      <w:pPr>
        <w:pStyle w:val="ConsPlusNormal"/>
        <w:spacing w:before="220"/>
        <w:ind w:firstLine="540"/>
        <w:jc w:val="both"/>
      </w:pPr>
      <w:r>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по правилам, устанавливаемым Федеральной службой по надзору в сфере здравоохранения.</w:t>
      </w:r>
    </w:p>
    <w:p w:rsidR="00AC7F87" w:rsidRDefault="00AC7F87">
      <w:pPr>
        <w:pStyle w:val="ConsPlusNormal"/>
        <w:spacing w:before="220"/>
        <w:ind w:firstLine="540"/>
        <w:jc w:val="both"/>
      </w:pPr>
      <w:r>
        <w:t xml:space="preserve">Перечень причин блокировки приведен в </w:t>
      </w:r>
      <w:hyperlink w:anchor="P771" w:history="1">
        <w:r>
          <w:rPr>
            <w:color w:val="0000FF"/>
          </w:rPr>
          <w:t>приложении N 7</w:t>
        </w:r>
      </w:hyperlink>
      <w:r>
        <w:t>.</w:t>
      </w:r>
    </w:p>
    <w:p w:rsidR="00AC7F87" w:rsidRDefault="00AC7F87">
      <w:pPr>
        <w:pStyle w:val="ConsPlusNormal"/>
        <w:spacing w:before="220"/>
        <w:ind w:firstLine="540"/>
        <w:jc w:val="both"/>
      </w:pPr>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AC7F87" w:rsidRDefault="00AC7F87">
      <w:pPr>
        <w:pStyle w:val="ConsPlusNormal"/>
        <w:spacing w:before="220"/>
        <w:ind w:firstLine="540"/>
        <w:jc w:val="both"/>
      </w:pPr>
      <w:r>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AC7F87" w:rsidRDefault="00AC7F87">
      <w:pPr>
        <w:pStyle w:val="ConsPlusNormal"/>
        <w:spacing w:before="220"/>
        <w:ind w:firstLine="540"/>
        <w:jc w:val="both"/>
      </w:pPr>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AC7F87" w:rsidRDefault="00AC7F87">
      <w:pPr>
        <w:pStyle w:val="ConsPlusNormal"/>
        <w:ind w:firstLine="540"/>
        <w:jc w:val="both"/>
      </w:pPr>
    </w:p>
    <w:p w:rsidR="00AC7F87" w:rsidRDefault="00AC7F87">
      <w:pPr>
        <w:pStyle w:val="ConsPlusTitle"/>
        <w:jc w:val="center"/>
        <w:outlineLvl w:val="1"/>
      </w:pPr>
      <w:r>
        <w:t>VII. Порядок предоставления информации, содержащейся</w:t>
      </w:r>
    </w:p>
    <w:p w:rsidR="00AC7F87" w:rsidRDefault="00AC7F87">
      <w:pPr>
        <w:pStyle w:val="ConsPlusTitle"/>
        <w:jc w:val="center"/>
      </w:pPr>
      <w:r>
        <w:t>в системе мониторинга</w:t>
      </w:r>
    </w:p>
    <w:p w:rsidR="00AC7F87" w:rsidRDefault="00AC7F87">
      <w:pPr>
        <w:pStyle w:val="ConsPlusNormal"/>
        <w:jc w:val="center"/>
      </w:pPr>
    </w:p>
    <w:p w:rsidR="00AC7F87" w:rsidRDefault="00AC7F87">
      <w:pPr>
        <w:pStyle w:val="ConsPlusNormal"/>
        <w:ind w:firstLine="540"/>
        <w:jc w:val="both"/>
      </w:pPr>
      <w:r>
        <w:t xml:space="preserve">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w:t>
      </w:r>
      <w:r>
        <w:lastRenderedPageBreak/>
        <w:t>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w:t>
      </w:r>
    </w:p>
    <w:p w:rsidR="00AC7F87" w:rsidRDefault="00AC7F87">
      <w:pPr>
        <w:pStyle w:val="ConsPlusNormal"/>
        <w:spacing w:before="220"/>
        <w:ind w:firstLine="540"/>
        <w:jc w:val="both"/>
      </w:pPr>
      <w:r>
        <w:t>55. Доступ к информации, содержащейся в системе мониторинга, обеспечивается оператором системы мониторинга с учетом следующих положений:</w:t>
      </w:r>
    </w:p>
    <w:p w:rsidR="00AC7F87" w:rsidRDefault="00AC7F87">
      <w:pPr>
        <w:pStyle w:val="ConsPlusNormal"/>
        <w:spacing w:before="220"/>
        <w:ind w:firstLine="540"/>
        <w:jc w:val="both"/>
      </w:pPr>
      <w:r>
        <w:t>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C7F87" w:rsidRDefault="00AC7F87">
      <w:pPr>
        <w:pStyle w:val="ConsPlusNormal"/>
        <w:spacing w:before="220"/>
        <w:ind w:firstLine="540"/>
        <w:jc w:val="both"/>
      </w:pPr>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препаратов или посредством информационных электронных сервисов с использованием стандартных протоколов и интерфейсов электронного взаимодействия;</w:t>
      </w:r>
    </w:p>
    <w:p w:rsidR="00AC7F87" w:rsidRDefault="00AC7F87">
      <w:pPr>
        <w:pStyle w:val="ConsPlusNormal"/>
        <w:spacing w:before="220"/>
        <w:ind w:firstLine="540"/>
        <w:jc w:val="both"/>
      </w:pPr>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rsidR="00AC7F87" w:rsidRDefault="00AC7F87">
      <w:pPr>
        <w:pStyle w:val="ConsPlusNormal"/>
        <w:spacing w:before="220"/>
        <w:ind w:firstLine="540"/>
        <w:jc w:val="both"/>
      </w:pPr>
      <w:r>
        <w:t>56. Мобильное приложение при проверке средства идентификации обеспечивает в том числе следующие возможности системы мониторинга:</w:t>
      </w:r>
    </w:p>
    <w:p w:rsidR="00AC7F87" w:rsidRDefault="00AC7F87">
      <w:pPr>
        <w:pStyle w:val="ConsPlusNormal"/>
        <w:spacing w:before="22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AC7F87" w:rsidRDefault="00AC7F87">
      <w:pPr>
        <w:pStyle w:val="ConsPlusNormal"/>
        <w:spacing w:before="220"/>
        <w:ind w:firstLine="540"/>
        <w:jc w:val="both"/>
      </w:pPr>
      <w:r>
        <w:t>б) отображение результатов проверки средства идентификации в системе мониторинга;</w:t>
      </w:r>
    </w:p>
    <w:p w:rsidR="00AC7F87" w:rsidRDefault="00AC7F87">
      <w:pPr>
        <w:pStyle w:val="ConsPlusNormal"/>
        <w:spacing w:before="220"/>
        <w:ind w:firstLine="540"/>
        <w:jc w:val="both"/>
      </w:pPr>
      <w:r>
        <w:t>в) возможность направления сведений в систему мониторинга о нарушениях порядка маркировки лекарственных препаратов.</w:t>
      </w:r>
    </w:p>
    <w:p w:rsidR="00AC7F87" w:rsidRDefault="00AC7F87">
      <w:pPr>
        <w:pStyle w:val="ConsPlusNormal"/>
        <w:spacing w:before="220"/>
        <w:ind w:firstLine="540"/>
        <w:jc w:val="both"/>
      </w:pPr>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w:t>
      </w:r>
    </w:p>
    <w:p w:rsidR="00AC7F87" w:rsidRDefault="00AC7F87">
      <w:pPr>
        <w:pStyle w:val="ConsPlusNormal"/>
        <w:ind w:firstLine="540"/>
        <w:jc w:val="both"/>
      </w:pPr>
    </w:p>
    <w:p w:rsidR="00AC7F87" w:rsidRDefault="00AC7F87">
      <w:pPr>
        <w:pStyle w:val="ConsPlusTitle"/>
        <w:jc w:val="center"/>
        <w:outlineLvl w:val="1"/>
      </w:pPr>
      <w:r>
        <w:t>VIII. Оператор системы мониторинга</w:t>
      </w:r>
    </w:p>
    <w:p w:rsidR="00AC7F87" w:rsidRDefault="00AC7F87">
      <w:pPr>
        <w:pStyle w:val="ConsPlusNormal"/>
        <w:jc w:val="center"/>
      </w:pPr>
    </w:p>
    <w:p w:rsidR="00AC7F87" w:rsidRDefault="00AC7F87">
      <w:pPr>
        <w:pStyle w:val="ConsPlusNormal"/>
        <w:ind w:firstLine="540"/>
        <w:jc w:val="both"/>
      </w:pPr>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AC7F87" w:rsidRDefault="00AC7F87">
      <w:pPr>
        <w:pStyle w:val="ConsPlusNormal"/>
        <w:spacing w:before="220"/>
        <w:ind w:firstLine="540"/>
        <w:jc w:val="both"/>
      </w:pPr>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AC7F87" w:rsidRDefault="00AC7F87">
      <w:pPr>
        <w:pStyle w:val="ConsPlusNormal"/>
        <w:spacing w:before="220"/>
        <w:ind w:firstLine="540"/>
        <w:jc w:val="both"/>
      </w:pPr>
      <w:r>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rsidR="00AC7F87" w:rsidRDefault="00AC7F87">
      <w:pPr>
        <w:pStyle w:val="ConsPlusNormal"/>
        <w:spacing w:before="220"/>
        <w:ind w:firstLine="540"/>
        <w:jc w:val="both"/>
      </w:pPr>
      <w:r>
        <w:lastRenderedPageBreak/>
        <w:t>59. Оператор системы мониторинга несет ответственность в соответствии с законодательством Российской Федерации:</w:t>
      </w:r>
    </w:p>
    <w:p w:rsidR="00AC7F87" w:rsidRDefault="00AC7F87">
      <w:pPr>
        <w:pStyle w:val="ConsPlusNormal"/>
        <w:spacing w:before="220"/>
        <w:ind w:firstLine="540"/>
        <w:jc w:val="both"/>
      </w:pPr>
      <w:r>
        <w:t>а) за хранение всех данных и записей транзакций в базе данных, регистрируемых в системе мониторинга;</w:t>
      </w:r>
    </w:p>
    <w:p w:rsidR="00AC7F87" w:rsidRDefault="00AC7F87">
      <w:pPr>
        <w:pStyle w:val="ConsPlusNormal"/>
        <w:spacing w:before="220"/>
        <w:ind w:firstLine="540"/>
        <w:jc w:val="both"/>
      </w:pPr>
      <w:r>
        <w:t>б) за целостность, сохранность и непротиворечивость информации в системе мониторинга;</w:t>
      </w:r>
    </w:p>
    <w:p w:rsidR="00AC7F87" w:rsidRDefault="00AC7F87">
      <w:pPr>
        <w:pStyle w:val="ConsPlusNormal"/>
        <w:spacing w:before="220"/>
        <w:ind w:firstLine="540"/>
        <w:jc w:val="both"/>
      </w:pPr>
      <w:r>
        <w:t>в) за ведение и хранение единых реестров, справочно-нормативной информации, классификаторов и форматов обмена данными;</w:t>
      </w:r>
    </w:p>
    <w:p w:rsidR="00AC7F87" w:rsidRDefault="00AC7F87">
      <w:pPr>
        <w:pStyle w:val="ConsPlusNormal"/>
        <w:spacing w:before="220"/>
        <w:ind w:firstLine="540"/>
        <w:jc w:val="both"/>
      </w:pPr>
      <w:r>
        <w:t>г) за бесперебойную и отказоустойчивую работу системы мониторинга;</w:t>
      </w:r>
    </w:p>
    <w:p w:rsidR="00AC7F87" w:rsidRDefault="00AC7F87">
      <w:pPr>
        <w:pStyle w:val="ConsPlusNormal"/>
        <w:spacing w:before="220"/>
        <w:ind w:firstLine="540"/>
        <w:jc w:val="both"/>
      </w:pPr>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AC7F87" w:rsidRDefault="00AC7F87">
      <w:pPr>
        <w:pStyle w:val="ConsPlusNormal"/>
        <w:spacing w:before="220"/>
        <w:ind w:firstLine="540"/>
        <w:jc w:val="both"/>
      </w:pPr>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AC7F87" w:rsidRDefault="00AC7F87">
      <w:pPr>
        <w:pStyle w:val="ConsPlusNormal"/>
        <w:spacing w:before="220"/>
        <w:ind w:firstLine="540"/>
        <w:jc w:val="both"/>
      </w:pPr>
      <w:r>
        <w:t>ж) за информационную безопасность и защиту данных от несанкционированного доступа и утечки информации;</w:t>
      </w:r>
    </w:p>
    <w:p w:rsidR="00AC7F87" w:rsidRDefault="00AC7F87">
      <w:pPr>
        <w:pStyle w:val="ConsPlusNormal"/>
        <w:spacing w:before="220"/>
        <w:ind w:firstLine="540"/>
        <w:jc w:val="both"/>
      </w:pPr>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AC7F87" w:rsidRDefault="00AC7F87">
      <w:pPr>
        <w:pStyle w:val="ConsPlusNormal"/>
        <w:spacing w:before="220"/>
        <w:ind w:firstLine="540"/>
        <w:jc w:val="both"/>
      </w:pPr>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1</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13" w:name="P322"/>
      <w:bookmarkEnd w:id="13"/>
      <w:r>
        <w:t>СВЕДЕНИЯ,</w:t>
      </w:r>
    </w:p>
    <w:p w:rsidR="00AC7F87" w:rsidRDefault="00AC7F87">
      <w:pPr>
        <w:pStyle w:val="ConsPlusTitle"/>
        <w:jc w:val="center"/>
      </w:pPr>
      <w:r>
        <w:t>ПРЕДСТАВЛЯЕМЫЕ ГОСУДАРСТВЕННЫМИ ИНФОРМАЦИОННЫМИ</w:t>
      </w:r>
    </w:p>
    <w:p w:rsidR="00AC7F87" w:rsidRDefault="00AC7F87">
      <w:pPr>
        <w:pStyle w:val="ConsPlusTitle"/>
        <w:jc w:val="center"/>
      </w:pPr>
      <w:r>
        <w:t>СИСТЕМАМИ ФЕДЕРАЛЬНЫХ ОРГАНОВ ИСПОЛНИТЕЛЬНОЙ ВЛАСТИ</w:t>
      </w:r>
    </w:p>
    <w:p w:rsidR="00AC7F87" w:rsidRDefault="00AC7F87">
      <w:pPr>
        <w:pStyle w:val="ConsPlusTitle"/>
        <w:jc w:val="center"/>
      </w:pPr>
      <w:r>
        <w:t>В СИСТЕМУ МОНИТОРИНГА ДВИЖЕНИЯ ЛЕКАРСТВЕННЫХ ПРЕПАРАТОВ</w:t>
      </w:r>
    </w:p>
    <w:p w:rsidR="00AC7F87" w:rsidRDefault="00AC7F87">
      <w:pPr>
        <w:pStyle w:val="ConsPlusTitle"/>
        <w:jc w:val="center"/>
      </w:pPr>
      <w:r>
        <w:t>ДЛЯ МЕДИЦИНСКОГО ПРИМЕНЕНИЯ, А ТАКЖЕ СВЕДЕНИЯ, ПЕРЕДАВАЕМЫЕ</w:t>
      </w:r>
    </w:p>
    <w:p w:rsidR="00AC7F87" w:rsidRDefault="00AC7F87">
      <w:pPr>
        <w:pStyle w:val="ConsPlusTitle"/>
        <w:jc w:val="center"/>
      </w:pPr>
      <w:r>
        <w:t>ИЗ СИСТЕМЫ МОНИТОРИНГА ДВИЖЕНИЯ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center"/>
      </w:pPr>
    </w:p>
    <w:p w:rsidR="00AC7F87" w:rsidRDefault="00AC7F87">
      <w:pPr>
        <w:pStyle w:val="ConsPlusNormal"/>
        <w:ind w:firstLine="540"/>
        <w:jc w:val="both"/>
      </w:pPr>
      <w:r>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AC7F87" w:rsidRDefault="00AC7F87">
      <w:pPr>
        <w:pStyle w:val="ConsPlusNormal"/>
        <w:spacing w:before="220"/>
        <w:ind w:firstLine="540"/>
        <w:jc w:val="both"/>
      </w:pPr>
      <w:r>
        <w:t>а) идентификационный номер налогоплательщика производителя лекарственных средств;</w:t>
      </w:r>
    </w:p>
    <w:p w:rsidR="00AC7F87" w:rsidRDefault="00AC7F87">
      <w:pPr>
        <w:pStyle w:val="ConsPlusNormal"/>
        <w:spacing w:before="220"/>
        <w:ind w:firstLine="540"/>
        <w:jc w:val="both"/>
      </w:pPr>
      <w:r>
        <w:lastRenderedPageBreak/>
        <w:t>б) основной государственный регистрационный номер производителя лекарственных средств;</w:t>
      </w:r>
    </w:p>
    <w:p w:rsidR="00AC7F87" w:rsidRDefault="00AC7F87">
      <w:pPr>
        <w:pStyle w:val="ConsPlusNormal"/>
        <w:spacing w:before="220"/>
        <w:ind w:firstLine="540"/>
        <w:jc w:val="both"/>
      </w:pPr>
      <w:r>
        <w:t>в) наименование производителя лекарственных средств;</w:t>
      </w:r>
    </w:p>
    <w:p w:rsidR="00AC7F87" w:rsidRDefault="00AC7F87">
      <w:pPr>
        <w:pStyle w:val="ConsPlusNormal"/>
        <w:spacing w:before="220"/>
        <w:ind w:firstLine="540"/>
        <w:jc w:val="both"/>
      </w:pPr>
      <w:r>
        <w:t>г) номер лицензии;</w:t>
      </w:r>
    </w:p>
    <w:p w:rsidR="00AC7F87" w:rsidRDefault="00AC7F87">
      <w:pPr>
        <w:pStyle w:val="ConsPlusNormal"/>
        <w:spacing w:before="220"/>
        <w:ind w:firstLine="540"/>
        <w:jc w:val="both"/>
      </w:pPr>
      <w:r>
        <w:t>д) дата выдачи лицензии;</w:t>
      </w:r>
    </w:p>
    <w:p w:rsidR="00AC7F87" w:rsidRDefault="00AC7F87">
      <w:pPr>
        <w:pStyle w:val="ConsPlusNormal"/>
        <w:spacing w:before="220"/>
        <w:ind w:firstLine="540"/>
        <w:jc w:val="both"/>
      </w:pPr>
      <w:r>
        <w:t>е) статус действия лицензии;</w:t>
      </w:r>
    </w:p>
    <w:p w:rsidR="00AC7F87" w:rsidRDefault="00AC7F87">
      <w:pPr>
        <w:pStyle w:val="ConsPlusNormal"/>
        <w:spacing w:before="220"/>
        <w:ind w:firstLine="540"/>
        <w:jc w:val="both"/>
      </w:pPr>
      <w:r>
        <w:t>ж) дата изменения статуса действия лицензии;</w:t>
      </w:r>
    </w:p>
    <w:p w:rsidR="00AC7F87" w:rsidRDefault="00AC7F87">
      <w:pPr>
        <w:pStyle w:val="ConsPlusNormal"/>
        <w:spacing w:before="22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AC7F87" w:rsidRDefault="00AC7F87">
      <w:pPr>
        <w:pStyle w:val="ConsPlusNormal"/>
        <w:spacing w:before="220"/>
        <w:ind w:firstLine="540"/>
        <w:jc w:val="both"/>
      </w:pPr>
      <w:r>
        <w:t>и) перечень работ и услуг, предусмотренных лицензией;</w:t>
      </w:r>
    </w:p>
    <w:p w:rsidR="00AC7F87" w:rsidRDefault="00AC7F87">
      <w:pPr>
        <w:pStyle w:val="ConsPlusNormal"/>
        <w:spacing w:before="220"/>
        <w:ind w:firstLine="540"/>
        <w:jc w:val="both"/>
      </w:pPr>
      <w:r>
        <w:t>к) перечень лекарственных форм, предусмотренных лицензией;</w:t>
      </w:r>
    </w:p>
    <w:p w:rsidR="00AC7F87" w:rsidRDefault="00AC7F87">
      <w:pPr>
        <w:pStyle w:val="ConsPlusNormal"/>
        <w:spacing w:before="220"/>
        <w:ind w:firstLine="540"/>
        <w:jc w:val="both"/>
      </w:pPr>
      <w:r>
        <w:t>л) дополнительное описание по работам (услугам).</w:t>
      </w:r>
    </w:p>
    <w:p w:rsidR="00AC7F87" w:rsidRDefault="00AC7F87">
      <w:pPr>
        <w:pStyle w:val="ConsPlusNormal"/>
        <w:spacing w:before="220"/>
        <w:ind w:firstLine="540"/>
        <w:jc w:val="both"/>
      </w:pPr>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AC7F87" w:rsidRDefault="00AC7F87">
      <w:pPr>
        <w:pStyle w:val="ConsPlusNormal"/>
        <w:spacing w:before="220"/>
        <w:ind w:firstLine="540"/>
        <w:jc w:val="both"/>
      </w:pPr>
      <w:r>
        <w:t>а) идентификационный номер налогоплательщика субъекта обращения лекарственных средств;</w:t>
      </w:r>
    </w:p>
    <w:p w:rsidR="00AC7F87" w:rsidRDefault="00AC7F87">
      <w:pPr>
        <w:pStyle w:val="ConsPlusNormal"/>
        <w:spacing w:before="220"/>
        <w:ind w:firstLine="540"/>
        <w:jc w:val="both"/>
      </w:pPr>
      <w:r>
        <w:t>б) номер лицензии;</w:t>
      </w:r>
    </w:p>
    <w:p w:rsidR="00AC7F87" w:rsidRDefault="00AC7F87">
      <w:pPr>
        <w:pStyle w:val="ConsPlusNormal"/>
        <w:spacing w:before="220"/>
        <w:ind w:firstLine="540"/>
        <w:jc w:val="both"/>
      </w:pPr>
      <w:r>
        <w:t>в) дата начала действия лицензии;</w:t>
      </w:r>
    </w:p>
    <w:p w:rsidR="00AC7F87" w:rsidRDefault="00AC7F87">
      <w:pPr>
        <w:pStyle w:val="ConsPlusNormal"/>
        <w:spacing w:before="220"/>
        <w:ind w:firstLine="540"/>
        <w:jc w:val="both"/>
      </w:pPr>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AC7F87" w:rsidRDefault="00AC7F87">
      <w:pPr>
        <w:pStyle w:val="ConsPlusNormal"/>
        <w:spacing w:before="220"/>
        <w:ind w:firstLine="540"/>
        <w:jc w:val="both"/>
      </w:pPr>
      <w:r>
        <w:t>д) статус действия лицензии (идентификатор и описание);</w:t>
      </w:r>
    </w:p>
    <w:p w:rsidR="00AC7F87" w:rsidRDefault="00AC7F87">
      <w:pPr>
        <w:pStyle w:val="ConsPlusNormal"/>
        <w:spacing w:before="220"/>
        <w:ind w:firstLine="540"/>
        <w:jc w:val="both"/>
      </w:pPr>
      <w:r>
        <w:t>е) дата изменения статуса действия лицензии;</w:t>
      </w:r>
    </w:p>
    <w:p w:rsidR="00AC7F87" w:rsidRDefault="00AC7F87">
      <w:pPr>
        <w:pStyle w:val="ConsPlusNormal"/>
        <w:spacing w:before="220"/>
        <w:ind w:firstLine="540"/>
        <w:jc w:val="both"/>
      </w:pPr>
      <w:r>
        <w:t>ж) перечень работ и услуг, предусмотренных лицензией (идентификаторы и описание).</w:t>
      </w:r>
    </w:p>
    <w:p w:rsidR="00AC7F87" w:rsidRDefault="00AC7F87">
      <w:pPr>
        <w:pStyle w:val="ConsPlusNormal"/>
        <w:spacing w:before="220"/>
        <w:ind w:firstLine="540"/>
        <w:jc w:val="both"/>
      </w:pPr>
      <w:r>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AC7F87" w:rsidRDefault="00AC7F87">
      <w:pPr>
        <w:pStyle w:val="ConsPlusNormal"/>
        <w:spacing w:before="220"/>
        <w:ind w:firstLine="540"/>
        <w:jc w:val="both"/>
      </w:pPr>
      <w:r>
        <w:t>а) уникальный идентификатор записи в едином структурированном справочнике-каталоге лекарственных препаратов;</w:t>
      </w:r>
    </w:p>
    <w:p w:rsidR="00AC7F87" w:rsidRDefault="00AC7F87">
      <w:pPr>
        <w:pStyle w:val="ConsPlusNormal"/>
        <w:spacing w:before="220"/>
        <w:ind w:firstLine="540"/>
        <w:jc w:val="both"/>
      </w:pPr>
      <w:r>
        <w:t>б) номер регистрационного удостоверения лекарственного препарата;</w:t>
      </w:r>
    </w:p>
    <w:p w:rsidR="00AC7F87" w:rsidRDefault="00AC7F87">
      <w:pPr>
        <w:pStyle w:val="ConsPlusNormal"/>
        <w:spacing w:before="220"/>
        <w:ind w:firstLine="540"/>
        <w:jc w:val="both"/>
      </w:pPr>
      <w:r>
        <w:t>в) дата государственной регистрации лекарственного препарата;</w:t>
      </w:r>
    </w:p>
    <w:p w:rsidR="00AC7F87" w:rsidRDefault="00AC7F87">
      <w:pPr>
        <w:pStyle w:val="ConsPlusNormal"/>
        <w:spacing w:before="220"/>
        <w:ind w:firstLine="540"/>
        <w:jc w:val="both"/>
      </w:pPr>
      <w:r>
        <w:lastRenderedPageBreak/>
        <w:t>г) статус действия регистрационного удостоверения лекарственного препарата;</w:t>
      </w:r>
    </w:p>
    <w:p w:rsidR="00AC7F87" w:rsidRDefault="00AC7F87">
      <w:pPr>
        <w:pStyle w:val="ConsPlusNormal"/>
        <w:spacing w:before="220"/>
        <w:ind w:firstLine="540"/>
        <w:jc w:val="both"/>
      </w:pPr>
      <w:r>
        <w:t>д) международное непатентованное, или группировочное, или химическое наименование лекарственного препарата;</w:t>
      </w:r>
    </w:p>
    <w:p w:rsidR="00AC7F87" w:rsidRDefault="00AC7F87">
      <w:pPr>
        <w:pStyle w:val="ConsPlusNormal"/>
        <w:spacing w:before="220"/>
        <w:ind w:firstLine="540"/>
        <w:jc w:val="both"/>
      </w:pPr>
      <w:r>
        <w:t>е) наименование держателя или владельца регистрационного удостоверения лекарственного препарата;</w:t>
      </w:r>
    </w:p>
    <w:p w:rsidR="00AC7F87" w:rsidRDefault="00AC7F87">
      <w:pPr>
        <w:pStyle w:val="ConsPlusNormal"/>
        <w:spacing w:before="220"/>
        <w:ind w:firstLine="540"/>
        <w:jc w:val="both"/>
      </w:pPr>
      <w:r>
        <w:t>ж) страна регистрации держателя или владельца регистрационного удостоверения лекарственного препарата;</w:t>
      </w:r>
    </w:p>
    <w:p w:rsidR="00AC7F87" w:rsidRDefault="00AC7F87">
      <w:pPr>
        <w:pStyle w:val="ConsPlusNormal"/>
        <w:spacing w:before="220"/>
        <w:ind w:firstLine="540"/>
        <w:jc w:val="both"/>
      </w:pPr>
      <w:r>
        <w:t>з) код налогоплательщика держателя или владельца регистрационного удостоверения лекарственного препарата в стране регистрации;</w:t>
      </w:r>
    </w:p>
    <w:p w:rsidR="00AC7F87" w:rsidRDefault="00AC7F87">
      <w:pPr>
        <w:pStyle w:val="ConsPlusNormal"/>
        <w:spacing w:before="220"/>
        <w:ind w:firstLine="540"/>
        <w:jc w:val="both"/>
      </w:pPr>
      <w:r>
        <w:t xml:space="preserve">и) признак наличия лекарственного препарата в </w:t>
      </w:r>
      <w:hyperlink r:id="rId20" w:history="1">
        <w:r>
          <w:rPr>
            <w:color w:val="0000FF"/>
          </w:rPr>
          <w:t>перечне</w:t>
        </w:r>
      </w:hyperlink>
      <w:r>
        <w:t xml:space="preserve"> жизненно необходимых и важнейших лекарственных препаратов;</w:t>
      </w:r>
    </w:p>
    <w:p w:rsidR="00AC7F87" w:rsidRDefault="00AC7F87">
      <w:pPr>
        <w:pStyle w:val="ConsPlusNormal"/>
        <w:spacing w:before="220"/>
        <w:ind w:firstLine="540"/>
        <w:jc w:val="both"/>
      </w:pPr>
      <w:r>
        <w:t>к) торговое наименование лекарственного препарата;</w:t>
      </w:r>
    </w:p>
    <w:p w:rsidR="00AC7F87" w:rsidRDefault="00AC7F87">
      <w:pPr>
        <w:pStyle w:val="ConsPlusNormal"/>
        <w:spacing w:before="220"/>
        <w:ind w:firstLine="540"/>
        <w:jc w:val="both"/>
      </w:pPr>
      <w:r>
        <w:t>л) первичная упаковка лекарственного препарата;</w:t>
      </w:r>
    </w:p>
    <w:p w:rsidR="00AC7F87" w:rsidRDefault="00AC7F87">
      <w:pPr>
        <w:pStyle w:val="ConsPlusNormal"/>
        <w:spacing w:before="220"/>
        <w:ind w:firstLine="540"/>
        <w:jc w:val="both"/>
      </w:pPr>
      <w:r>
        <w:t>м) количество лекарственной формы в первичной упаковке;</w:t>
      </w:r>
    </w:p>
    <w:p w:rsidR="00AC7F87" w:rsidRDefault="00AC7F87">
      <w:pPr>
        <w:pStyle w:val="ConsPlusNormal"/>
        <w:spacing w:before="220"/>
        <w:ind w:firstLine="540"/>
        <w:jc w:val="both"/>
      </w:pPr>
      <w:r>
        <w:t>н) вторичная (потребительская) упаковка лекарственного препарата (при наличии);</w:t>
      </w:r>
    </w:p>
    <w:p w:rsidR="00AC7F87" w:rsidRDefault="00AC7F87">
      <w:pPr>
        <w:pStyle w:val="ConsPlusNormal"/>
        <w:spacing w:before="220"/>
        <w:ind w:firstLine="540"/>
        <w:jc w:val="both"/>
      </w:pPr>
      <w:r>
        <w:t>о) количество первичной упаковки лекарственного препарата во вторичной (потребительской) упаковке лекарственного препарата (при наличии);</w:t>
      </w:r>
    </w:p>
    <w:p w:rsidR="00AC7F87" w:rsidRDefault="00AC7F87">
      <w:pPr>
        <w:pStyle w:val="ConsPlusNormal"/>
        <w:spacing w:before="220"/>
        <w:ind w:firstLine="540"/>
        <w:jc w:val="both"/>
      </w:pPr>
      <w:r>
        <w:t>п) лекарственная форма;</w:t>
      </w:r>
    </w:p>
    <w:p w:rsidR="00AC7F87" w:rsidRDefault="00AC7F87">
      <w:pPr>
        <w:pStyle w:val="ConsPlusNormal"/>
        <w:spacing w:before="220"/>
        <w:ind w:firstLine="540"/>
        <w:jc w:val="both"/>
      </w:pPr>
      <w:r>
        <w:t>р) количество единиц измерения дозировки лекарственного препарата;</w:t>
      </w:r>
    </w:p>
    <w:p w:rsidR="00AC7F87" w:rsidRDefault="00AC7F87">
      <w:pPr>
        <w:pStyle w:val="ConsPlusNormal"/>
        <w:spacing w:before="220"/>
        <w:ind w:firstLine="540"/>
        <w:jc w:val="both"/>
      </w:pPr>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AC7F87" w:rsidRDefault="00AC7F87">
      <w:pPr>
        <w:pStyle w:val="ConsPlusNormal"/>
        <w:spacing w:before="220"/>
        <w:ind w:firstLine="540"/>
        <w:jc w:val="both"/>
      </w:pPr>
      <w:r>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AC7F87" w:rsidRDefault="00AC7F87">
      <w:pPr>
        <w:pStyle w:val="ConsPlusNormal"/>
        <w:spacing w:before="220"/>
        <w:ind w:firstLine="540"/>
        <w:jc w:val="both"/>
      </w:pPr>
      <w:r>
        <w:t>х) наименование субъекта обращения лекарственных средств, осуществляющего стадию выпускающего контроля качества;</w:t>
      </w:r>
    </w:p>
    <w:p w:rsidR="00AC7F87" w:rsidRDefault="00AC7F87">
      <w:pPr>
        <w:pStyle w:val="ConsPlusNormal"/>
        <w:spacing w:before="220"/>
        <w:ind w:firstLine="540"/>
        <w:jc w:val="both"/>
      </w:pPr>
      <w:r>
        <w:t xml:space="preserve">ц) код налогоплательщика субъекта обращения лекарственных средств, осуществляющего </w:t>
      </w:r>
      <w:r>
        <w:lastRenderedPageBreak/>
        <w:t>стадию выпускающего контроля качества в стране регистрации;</w:t>
      </w:r>
    </w:p>
    <w:p w:rsidR="00AC7F87" w:rsidRDefault="00AC7F87">
      <w:pPr>
        <w:pStyle w:val="ConsPlusNormal"/>
        <w:spacing w:before="220"/>
        <w:ind w:firstLine="540"/>
        <w:jc w:val="both"/>
      </w:pPr>
      <w:r>
        <w:t>ч) страна регистрации субъекта обращения лекарственных средств, осуществляющего стадию выпускающего контроля качества;</w:t>
      </w:r>
    </w:p>
    <w:p w:rsidR="00AC7F87" w:rsidRDefault="00AC7F87">
      <w:pPr>
        <w:pStyle w:val="ConsPlusNormal"/>
        <w:spacing w:before="220"/>
        <w:ind w:firstLine="540"/>
        <w:jc w:val="both"/>
      </w:pPr>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AC7F87" w:rsidRDefault="00AC7F87">
      <w:pPr>
        <w:pStyle w:val="ConsPlusNormal"/>
        <w:spacing w:before="220"/>
        <w:ind w:firstLine="540"/>
        <w:jc w:val="both"/>
      </w:pPr>
      <w:r>
        <w:t>щ) дата регистрации предельной цены на лекарственный препарат;</w:t>
      </w:r>
    </w:p>
    <w:p w:rsidR="00AC7F87" w:rsidRDefault="00AC7F87">
      <w:pPr>
        <w:pStyle w:val="ConsPlusNormal"/>
        <w:spacing w:before="220"/>
        <w:ind w:firstLine="540"/>
        <w:jc w:val="both"/>
      </w:pPr>
      <w:r>
        <w:t>ы) предельная зарегистрированная цена в рублях.</w:t>
      </w:r>
    </w:p>
    <w:p w:rsidR="00AC7F87" w:rsidRDefault="00AC7F87">
      <w:pPr>
        <w:pStyle w:val="ConsPlusNormal"/>
        <w:spacing w:before="220"/>
        <w:ind w:firstLine="540"/>
        <w:jc w:val="both"/>
      </w:pPr>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AC7F87" w:rsidRDefault="00AC7F87">
      <w:pPr>
        <w:pStyle w:val="ConsPlusNormal"/>
        <w:spacing w:before="220"/>
        <w:ind w:firstLine="540"/>
        <w:jc w:val="both"/>
      </w:pPr>
      <w:r>
        <w:t>а) идентификационный номер налогоплательщика субъекта обращения лекарственных средств;</w:t>
      </w:r>
    </w:p>
    <w:p w:rsidR="00AC7F87" w:rsidRDefault="00AC7F87">
      <w:pPr>
        <w:pStyle w:val="ConsPlusNormal"/>
        <w:spacing w:before="220"/>
        <w:ind w:firstLine="540"/>
        <w:jc w:val="both"/>
      </w:pPr>
      <w:r>
        <w:t>б) код налогового органа;</w:t>
      </w:r>
    </w:p>
    <w:p w:rsidR="00AC7F87" w:rsidRDefault="00AC7F87">
      <w:pPr>
        <w:pStyle w:val="ConsPlusNormal"/>
        <w:spacing w:before="220"/>
        <w:ind w:firstLine="540"/>
        <w:jc w:val="both"/>
      </w:pPr>
      <w:r>
        <w:t>в) код статуса юридического лица или индивидуального предпринимателя;</w:t>
      </w:r>
    </w:p>
    <w:p w:rsidR="00AC7F87" w:rsidRDefault="00AC7F87">
      <w:pPr>
        <w:pStyle w:val="ConsPlusNormal"/>
        <w:spacing w:before="220"/>
        <w:ind w:firstLine="540"/>
        <w:jc w:val="both"/>
      </w:pPr>
      <w:r>
        <w:t>г) наименование субъекта обращения лекарственных средств;</w:t>
      </w:r>
    </w:p>
    <w:p w:rsidR="00AC7F87" w:rsidRDefault="00AC7F87">
      <w:pPr>
        <w:pStyle w:val="ConsPlusNormal"/>
        <w:spacing w:before="220"/>
        <w:ind w:firstLine="540"/>
        <w:jc w:val="both"/>
      </w:pPr>
      <w:r>
        <w:t>д) статус записи о регистрации юридического лица или индивидуального предпринимателя;</w:t>
      </w:r>
    </w:p>
    <w:p w:rsidR="00AC7F87" w:rsidRDefault="00AC7F87">
      <w:pPr>
        <w:pStyle w:val="ConsPlusNormal"/>
        <w:spacing w:before="220"/>
        <w:ind w:firstLine="540"/>
        <w:jc w:val="both"/>
      </w:pPr>
      <w:r>
        <w:t>е) сведения о руководителе субъекта обращения лекарственных средств или об индивидуальном предпринимателе.</w:t>
      </w:r>
    </w:p>
    <w:p w:rsidR="00AC7F87" w:rsidRDefault="00AC7F87">
      <w:pPr>
        <w:pStyle w:val="ConsPlusNormal"/>
        <w:spacing w:before="220"/>
        <w:ind w:firstLine="540"/>
        <w:jc w:val="both"/>
      </w:pPr>
      <w:r>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rsidR="00AC7F87" w:rsidRDefault="00AC7F87">
      <w:pPr>
        <w:pStyle w:val="ConsPlusNormal"/>
        <w:spacing w:before="220"/>
        <w:ind w:firstLine="540"/>
        <w:jc w:val="both"/>
      </w:pPr>
      <w:r>
        <w:t>а) идентификационный номер налогоплательщика представительства;</w:t>
      </w:r>
    </w:p>
    <w:p w:rsidR="00AC7F87" w:rsidRDefault="00AC7F87">
      <w:pPr>
        <w:pStyle w:val="ConsPlusNormal"/>
        <w:spacing w:before="220"/>
        <w:ind w:firstLine="540"/>
        <w:jc w:val="both"/>
      </w:pPr>
      <w:r>
        <w:t>б) код налогового органа учета представительства;</w:t>
      </w:r>
    </w:p>
    <w:p w:rsidR="00AC7F87" w:rsidRDefault="00AC7F87">
      <w:pPr>
        <w:pStyle w:val="ConsPlusNormal"/>
        <w:spacing w:before="220"/>
        <w:ind w:firstLine="540"/>
        <w:jc w:val="both"/>
      </w:pPr>
      <w:r>
        <w:t>в) наименование представительства;</w:t>
      </w:r>
    </w:p>
    <w:p w:rsidR="00AC7F87" w:rsidRDefault="00AC7F87">
      <w:pPr>
        <w:pStyle w:val="ConsPlusNormal"/>
        <w:spacing w:before="220"/>
        <w:ind w:firstLine="540"/>
        <w:jc w:val="both"/>
      </w:pPr>
      <w:r>
        <w:t>г) номер записи об аккредитации;</w:t>
      </w:r>
    </w:p>
    <w:p w:rsidR="00AC7F87" w:rsidRDefault="00AC7F87">
      <w:pPr>
        <w:pStyle w:val="ConsPlusNormal"/>
        <w:spacing w:before="220"/>
        <w:ind w:firstLine="540"/>
        <w:jc w:val="both"/>
      </w:pPr>
      <w:r>
        <w:t>д) сведения об иностранной организации;</w:t>
      </w:r>
    </w:p>
    <w:p w:rsidR="00AC7F87" w:rsidRDefault="00AC7F87">
      <w:pPr>
        <w:pStyle w:val="ConsPlusNormal"/>
        <w:spacing w:before="220"/>
        <w:ind w:firstLine="540"/>
        <w:jc w:val="both"/>
      </w:pPr>
      <w:r>
        <w:t>е) код состояния аккредитации;</w:t>
      </w:r>
    </w:p>
    <w:p w:rsidR="00AC7F87" w:rsidRDefault="00AC7F87">
      <w:pPr>
        <w:pStyle w:val="ConsPlusNormal"/>
        <w:spacing w:before="220"/>
        <w:ind w:firstLine="540"/>
        <w:jc w:val="both"/>
      </w:pPr>
      <w:r>
        <w:t>ж) сведения о руководителе представительства.</w:t>
      </w:r>
    </w:p>
    <w:p w:rsidR="00AC7F87" w:rsidRDefault="00AC7F87">
      <w:pPr>
        <w:pStyle w:val="ConsPlusNormal"/>
        <w:spacing w:before="220"/>
        <w:ind w:firstLine="540"/>
        <w:jc w:val="both"/>
      </w:pPr>
      <w:r>
        <w:t xml:space="preserve">6. Из подсистемы "Мониторинг качества лекарственных средств" автоматизированной </w:t>
      </w:r>
      <w:r>
        <w:lastRenderedPageBreak/>
        <w:t>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временном выводе (об отмене временного вывода) из обращения лекарственных препаратов по инициативе уполномоченного федерального органа исполнительной власти:</w:t>
      </w:r>
    </w:p>
    <w:p w:rsidR="00AC7F87" w:rsidRDefault="00AC7F87">
      <w:pPr>
        <w:pStyle w:val="ConsPlusNormal"/>
        <w:spacing w:before="220"/>
        <w:ind w:firstLine="540"/>
        <w:jc w:val="both"/>
      </w:pPr>
      <w:r>
        <w:t>а) дата, с которой необходимо обеспечить временный вывод (отмену временного вывода) лекарственного препарата из обращения;</w:t>
      </w:r>
    </w:p>
    <w:p w:rsidR="00AC7F87" w:rsidRDefault="00AC7F87">
      <w:pPr>
        <w:pStyle w:val="ConsPlusNormal"/>
        <w:spacing w:before="220"/>
        <w:ind w:firstLine="540"/>
        <w:jc w:val="both"/>
      </w:pPr>
      <w:r>
        <w:t>б) номер регистрационного удостоверения лекарственного препарата;</w:t>
      </w:r>
    </w:p>
    <w:p w:rsidR="00AC7F87" w:rsidRDefault="00AC7F87">
      <w:pPr>
        <w:pStyle w:val="ConsPlusNormal"/>
        <w:spacing w:before="220"/>
        <w:ind w:firstLine="540"/>
        <w:jc w:val="both"/>
      </w:pPr>
      <w:r>
        <w:t>в) дата государственной регистрации лекарственного препарата;</w:t>
      </w:r>
    </w:p>
    <w:p w:rsidR="00AC7F87" w:rsidRDefault="00AC7F87">
      <w:pPr>
        <w:pStyle w:val="ConsPlusNormal"/>
        <w:spacing w:before="220"/>
        <w:ind w:firstLine="540"/>
        <w:jc w:val="both"/>
      </w:pPr>
      <w:r>
        <w:t>г) основание временного вывода (отмены временного вывода) из обращения лекарственного препарата;</w:t>
      </w:r>
    </w:p>
    <w:p w:rsidR="00AC7F87" w:rsidRDefault="00AC7F87">
      <w:pPr>
        <w:pStyle w:val="ConsPlusNormal"/>
        <w:spacing w:before="220"/>
        <w:ind w:firstLine="540"/>
        <w:jc w:val="both"/>
      </w:pPr>
      <w:r>
        <w:t>д) реквизиты документа о временном выводе (об отмене временного вывода) из обращения лекарственного препарата;</w:t>
      </w:r>
    </w:p>
    <w:p w:rsidR="00AC7F87" w:rsidRDefault="00AC7F87">
      <w:pPr>
        <w:pStyle w:val="ConsPlusNormal"/>
        <w:spacing w:before="220"/>
        <w:ind w:firstLine="540"/>
        <w:jc w:val="both"/>
      </w:pPr>
      <w:r>
        <w:t>е) глобальный идентификационный номер торговой единицы;</w:t>
      </w:r>
    </w:p>
    <w:p w:rsidR="00AC7F87" w:rsidRDefault="00AC7F87">
      <w:pPr>
        <w:pStyle w:val="ConsPlusNormal"/>
        <w:spacing w:before="220"/>
        <w:ind w:firstLine="540"/>
        <w:jc w:val="both"/>
      </w:pPr>
      <w:r>
        <w:t>ж) номер производственной серии;</w:t>
      </w:r>
    </w:p>
    <w:p w:rsidR="00AC7F87" w:rsidRDefault="00AC7F87">
      <w:pPr>
        <w:pStyle w:val="ConsPlusNormal"/>
        <w:spacing w:before="220"/>
        <w:ind w:firstLine="540"/>
        <w:jc w:val="both"/>
      </w:pPr>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AC7F87" w:rsidRDefault="00AC7F87">
      <w:pPr>
        <w:pStyle w:val="ConsPlusNormal"/>
        <w:spacing w:before="220"/>
        <w:ind w:firstLine="540"/>
        <w:jc w:val="both"/>
      </w:pPr>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rsidR="00AC7F87" w:rsidRDefault="00AC7F87">
      <w:pPr>
        <w:pStyle w:val="ConsPlusNormal"/>
        <w:spacing w:before="220"/>
        <w:ind w:firstLine="540"/>
        <w:jc w:val="both"/>
      </w:pPr>
      <w:r>
        <w:t>а) код таможенного органа;</w:t>
      </w:r>
    </w:p>
    <w:p w:rsidR="00AC7F87" w:rsidRDefault="00AC7F87">
      <w:pPr>
        <w:pStyle w:val="ConsPlusNormal"/>
        <w:spacing w:before="220"/>
        <w:ind w:firstLine="540"/>
        <w:jc w:val="both"/>
      </w:pPr>
      <w:r>
        <w:t>б) дата регистрации таможенной декларации на лекарственный препарат;</w:t>
      </w:r>
    </w:p>
    <w:p w:rsidR="00AC7F87" w:rsidRDefault="00AC7F87">
      <w:pPr>
        <w:pStyle w:val="ConsPlusNormal"/>
        <w:spacing w:before="220"/>
        <w:ind w:firstLine="540"/>
        <w:jc w:val="both"/>
      </w:pPr>
      <w:r>
        <w:t>в) регистрационный номер таможенной декларации на лекарственный препарат;</w:t>
      </w:r>
    </w:p>
    <w:p w:rsidR="00AC7F87" w:rsidRDefault="00AC7F87">
      <w:pPr>
        <w:pStyle w:val="ConsPlusNormal"/>
        <w:spacing w:before="220"/>
        <w:ind w:firstLine="540"/>
        <w:jc w:val="both"/>
      </w:pPr>
      <w:r>
        <w:t>г) серийный глобальный идентификационный номер торговой единицы;</w:t>
      </w:r>
    </w:p>
    <w:p w:rsidR="00AC7F87" w:rsidRDefault="00AC7F87">
      <w:pPr>
        <w:pStyle w:val="ConsPlusNormal"/>
        <w:spacing w:before="220"/>
        <w:ind w:firstLine="540"/>
        <w:jc w:val="both"/>
      </w:pPr>
      <w:r>
        <w:t>д) таможенная стоимость, статистическая стоимость и фактурная стоимость лекарственного препарата;</w:t>
      </w:r>
    </w:p>
    <w:p w:rsidR="00AC7F87" w:rsidRDefault="00AC7F87">
      <w:pPr>
        <w:pStyle w:val="ConsPlusNormal"/>
        <w:spacing w:before="220"/>
        <w:ind w:firstLine="540"/>
        <w:jc w:val="both"/>
      </w:pPr>
      <w:r>
        <w:t>е) код страны происхождения лекарственного препарата;</w:t>
      </w:r>
    </w:p>
    <w:p w:rsidR="00AC7F87" w:rsidRDefault="00AC7F87">
      <w:pPr>
        <w:pStyle w:val="ConsPlusNormal"/>
        <w:spacing w:before="220"/>
        <w:ind w:firstLine="540"/>
        <w:jc w:val="both"/>
      </w:pPr>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AC7F87" w:rsidRDefault="00AC7F87">
      <w:pPr>
        <w:pStyle w:val="ConsPlusNormal"/>
        <w:spacing w:before="220"/>
        <w:ind w:firstLine="540"/>
        <w:jc w:val="both"/>
      </w:pPr>
      <w:r>
        <w:t>з) код заявленной таможенной процедуры в соответствии с классификатором видов таможенных процедур;</w:t>
      </w:r>
    </w:p>
    <w:p w:rsidR="00AC7F87" w:rsidRDefault="00AC7F87">
      <w:pPr>
        <w:pStyle w:val="ConsPlusNormal"/>
        <w:spacing w:before="220"/>
        <w:ind w:firstLine="540"/>
        <w:jc w:val="both"/>
      </w:pPr>
      <w:r>
        <w:t>и) данные о выпуске для внутреннего потребления лекарственного препарата.</w:t>
      </w:r>
    </w:p>
    <w:p w:rsidR="00AC7F87" w:rsidRDefault="00AC7F87">
      <w:pPr>
        <w:pStyle w:val="ConsPlusNormal"/>
        <w:spacing w:before="220"/>
        <w:ind w:firstLine="540"/>
        <w:jc w:val="both"/>
      </w:pPr>
      <w:r>
        <w:t xml:space="preserve">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w:t>
      </w:r>
      <w:r>
        <w:lastRenderedPageBreak/>
        <w:t>таможенных органов по запросу следующие сведения о лекарственных препаратах, ввезенных на территорию Российской Федерации:</w:t>
      </w:r>
    </w:p>
    <w:p w:rsidR="00AC7F87" w:rsidRDefault="00AC7F87">
      <w:pPr>
        <w:pStyle w:val="ConsPlusNormal"/>
        <w:spacing w:before="220"/>
        <w:ind w:firstLine="540"/>
        <w:jc w:val="both"/>
      </w:pPr>
      <w:r>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AC7F87" w:rsidRDefault="00AC7F87">
      <w:pPr>
        <w:pStyle w:val="ConsPlusNormal"/>
        <w:spacing w:before="220"/>
        <w:ind w:firstLine="540"/>
        <w:jc w:val="both"/>
      </w:pPr>
      <w:r>
        <w:t>б) код страны происхождения лекарственного препарата;</w:t>
      </w:r>
    </w:p>
    <w:p w:rsidR="00AC7F87" w:rsidRDefault="00AC7F87">
      <w:pPr>
        <w:pStyle w:val="ConsPlusNormal"/>
        <w:spacing w:before="220"/>
        <w:ind w:firstLine="540"/>
        <w:jc w:val="both"/>
      </w:pPr>
      <w:r>
        <w:t>в) глобальный идентификационный номер торговой единицы;</w:t>
      </w:r>
    </w:p>
    <w:p w:rsidR="00AC7F87" w:rsidRDefault="00AC7F87">
      <w:pPr>
        <w:pStyle w:val="ConsPlusNormal"/>
        <w:spacing w:before="220"/>
        <w:ind w:firstLine="540"/>
        <w:jc w:val="both"/>
      </w:pPr>
      <w:r>
        <w:t>г) серийный глобальный идентификационный номер торговой единицы и групповой код групповой упаковки, в которой находится введенный в оборот лекарственный препарат;</w:t>
      </w:r>
    </w:p>
    <w:p w:rsidR="00AC7F87" w:rsidRDefault="00AC7F87">
      <w:pPr>
        <w:pStyle w:val="ConsPlusNormal"/>
        <w:spacing w:before="220"/>
        <w:ind w:firstLine="540"/>
        <w:jc w:val="both"/>
      </w:pPr>
      <w:r>
        <w:t>д) статус лекарственного препарата в системе мониторинга;</w:t>
      </w:r>
    </w:p>
    <w:p w:rsidR="00AC7F87" w:rsidRDefault="00AC7F87">
      <w:pPr>
        <w:pStyle w:val="ConsPlusNormal"/>
        <w:spacing w:before="220"/>
        <w:ind w:firstLine="540"/>
        <w:jc w:val="both"/>
      </w:pPr>
      <w:r>
        <w:t>е) перечень серийных глобальных идентификационных номеров торговой единицы, содержащихся в групповой упаковке.</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2</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14" w:name="P428"/>
      <w:bookmarkEnd w:id="14"/>
      <w:r>
        <w:t>ПЕРЕЧЕНЬ</w:t>
      </w:r>
    </w:p>
    <w:p w:rsidR="00AC7F87" w:rsidRDefault="00AC7F87">
      <w:pPr>
        <w:pStyle w:val="ConsPlusTitle"/>
        <w:jc w:val="center"/>
      </w:pPr>
      <w:r>
        <w:t>СВЕДЕНИЙ, ПРЕДСТАВЛЯЕМЫХ ПРИ ОПИСАНИИ ЛЕКАРСТВЕННЫХ</w:t>
      </w:r>
    </w:p>
    <w:p w:rsidR="00AC7F87" w:rsidRDefault="00AC7F87">
      <w:pPr>
        <w:pStyle w:val="ConsPlusTitle"/>
        <w:jc w:val="center"/>
      </w:pPr>
      <w:r>
        <w:t>ПРЕПАРАТОВ ДЛЯ МЕДИЦИНСКОГО ПРИМЕНЕНИЯ СУБЪЕКТАМИ</w:t>
      </w:r>
    </w:p>
    <w:p w:rsidR="00AC7F87" w:rsidRDefault="00AC7F87">
      <w:pPr>
        <w:pStyle w:val="ConsPlusTitle"/>
        <w:jc w:val="center"/>
      </w:pPr>
      <w:r>
        <w:t>ОБРАЩЕНИЯ ЛЕКАРСТВЕННЫХ СРЕДСТВ В ИНФОРМАЦИОННЫЙ</w:t>
      </w:r>
    </w:p>
    <w:p w:rsidR="00AC7F87" w:rsidRDefault="00AC7F87">
      <w:pPr>
        <w:pStyle w:val="ConsPlusTitle"/>
        <w:jc w:val="center"/>
      </w:pPr>
      <w:r>
        <w:t>РЕСУРС, ОБЕСПЕЧИВАЮЩИЙ УЧЕТ И ХРАНЕНИЕ ДОСТОВЕРНЫХ</w:t>
      </w:r>
    </w:p>
    <w:p w:rsidR="00AC7F87" w:rsidRDefault="00AC7F87">
      <w:pPr>
        <w:pStyle w:val="ConsPlusTitle"/>
        <w:jc w:val="center"/>
      </w:pPr>
      <w:r>
        <w:t>ДАННЫХ О ТОВАРАХ ПО СООТВЕТСТВУЮЩЕЙ</w:t>
      </w:r>
    </w:p>
    <w:p w:rsidR="00AC7F87" w:rsidRDefault="00AC7F87">
      <w:pPr>
        <w:pStyle w:val="ConsPlusTitle"/>
        <w:jc w:val="center"/>
      </w:pPr>
      <w:r>
        <w:t>ТОВАРНОЙ НОМЕНКЛАТУРЕ</w:t>
      </w:r>
    </w:p>
    <w:p w:rsidR="00AC7F87" w:rsidRDefault="00AC7F87">
      <w:pPr>
        <w:pStyle w:val="ConsPlusNormal"/>
        <w:jc w:val="center"/>
      </w:pPr>
    </w:p>
    <w:p w:rsidR="00AC7F87" w:rsidRDefault="00AC7F87">
      <w:pPr>
        <w:pStyle w:val="ConsPlusNormal"/>
        <w:ind w:firstLine="540"/>
        <w:jc w:val="both"/>
      </w:pPr>
      <w:r>
        <w:t>1. Торговое наименование лекарственного препарата для медицинского применения (далее - лекарственный препарат).</w:t>
      </w:r>
    </w:p>
    <w:p w:rsidR="00AC7F87" w:rsidRDefault="00AC7F87">
      <w:pPr>
        <w:pStyle w:val="ConsPlusNormal"/>
        <w:spacing w:before="220"/>
        <w:ind w:firstLine="540"/>
        <w:jc w:val="both"/>
      </w:pPr>
      <w:r>
        <w:t>2. Бренд (торговая марка).</w:t>
      </w:r>
    </w:p>
    <w:p w:rsidR="00AC7F87" w:rsidRDefault="00AC7F87">
      <w:pPr>
        <w:pStyle w:val="ConsPlusNormal"/>
        <w:spacing w:before="220"/>
        <w:ind w:firstLine="540"/>
        <w:jc w:val="both"/>
      </w:pPr>
      <w:r>
        <w:t>3. Номер регистрационного удостоверения лекарственного препарата.</w:t>
      </w:r>
    </w:p>
    <w:p w:rsidR="00AC7F87" w:rsidRDefault="00AC7F87">
      <w:pPr>
        <w:pStyle w:val="ConsPlusNormal"/>
        <w:spacing w:before="220"/>
        <w:ind w:firstLine="540"/>
        <w:jc w:val="both"/>
      </w:pPr>
      <w:r>
        <w:t>4. Дата государственной регистрации лекарственного препарата.</w:t>
      </w:r>
    </w:p>
    <w:p w:rsidR="00AC7F87" w:rsidRDefault="00AC7F87">
      <w:pPr>
        <w:pStyle w:val="ConsPlusNormal"/>
        <w:spacing w:before="220"/>
        <w:ind w:firstLine="540"/>
        <w:jc w:val="both"/>
      </w:pPr>
      <w:r>
        <w:t>5. Наименование держателя или владельца регистрационного удостоверения лекарственного препарата.</w:t>
      </w:r>
    </w:p>
    <w:p w:rsidR="00AC7F87" w:rsidRDefault="00AC7F87">
      <w:pPr>
        <w:pStyle w:val="ConsPlusNormal"/>
        <w:spacing w:before="220"/>
        <w:ind w:firstLine="540"/>
        <w:jc w:val="both"/>
      </w:pPr>
      <w:r>
        <w:t>6. Адрес держателя или владельца регистрационного удостоверения лекарственного препарата.</w:t>
      </w:r>
    </w:p>
    <w:p w:rsidR="00AC7F87" w:rsidRDefault="00AC7F87">
      <w:pPr>
        <w:pStyle w:val="ConsPlusNormal"/>
        <w:spacing w:before="220"/>
        <w:ind w:firstLine="540"/>
        <w:jc w:val="both"/>
      </w:pPr>
      <w:r>
        <w:t>7. Международное непатентованное наименование лекарственного препарата.</w:t>
      </w:r>
    </w:p>
    <w:p w:rsidR="00AC7F87" w:rsidRDefault="00AC7F87">
      <w:pPr>
        <w:pStyle w:val="ConsPlusNormal"/>
        <w:spacing w:before="220"/>
        <w:ind w:firstLine="540"/>
        <w:jc w:val="both"/>
      </w:pPr>
      <w:r>
        <w:t>8. Лекарственная форма.</w:t>
      </w:r>
    </w:p>
    <w:p w:rsidR="00AC7F87" w:rsidRDefault="00AC7F87">
      <w:pPr>
        <w:pStyle w:val="ConsPlusNormal"/>
        <w:spacing w:before="220"/>
        <w:ind w:firstLine="540"/>
        <w:jc w:val="both"/>
      </w:pPr>
      <w:r>
        <w:t>9. Количество единиц измерения дозировки лекарственного препарата.</w:t>
      </w:r>
    </w:p>
    <w:p w:rsidR="00AC7F87" w:rsidRDefault="00AC7F87">
      <w:pPr>
        <w:pStyle w:val="ConsPlusNormal"/>
        <w:spacing w:before="220"/>
        <w:ind w:firstLine="540"/>
        <w:jc w:val="both"/>
      </w:pPr>
      <w:r>
        <w:lastRenderedPageBreak/>
        <w:t>10. Тип вторичной (потребительской) упаковки лекарственного препарата (в случае ее отсутствия - первичной упаковки лекарственного препарата).</w:t>
      </w:r>
    </w:p>
    <w:p w:rsidR="00AC7F87" w:rsidRDefault="00AC7F87">
      <w:pPr>
        <w:pStyle w:val="ConsPlusNormal"/>
        <w:spacing w:before="220"/>
        <w:ind w:firstLine="540"/>
        <w:jc w:val="both"/>
      </w:pPr>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AC7F87" w:rsidRDefault="00AC7F87">
      <w:pPr>
        <w:pStyle w:val="ConsPlusNormal"/>
        <w:spacing w:before="220"/>
        <w:ind w:firstLine="540"/>
        <w:jc w:val="both"/>
      </w:pPr>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AC7F87" w:rsidRDefault="00AC7F87">
      <w:pPr>
        <w:pStyle w:val="ConsPlusNormal"/>
        <w:spacing w:before="220"/>
        <w:ind w:firstLine="540"/>
        <w:jc w:val="both"/>
      </w:pPr>
      <w:r>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rsidR="00AC7F87" w:rsidRDefault="00AC7F87">
      <w:pPr>
        <w:pStyle w:val="ConsPlusNormal"/>
        <w:spacing w:before="220"/>
        <w:ind w:firstLine="540"/>
        <w:jc w:val="both"/>
      </w:pPr>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AC7F87" w:rsidRDefault="00AC7F87">
      <w:pPr>
        <w:pStyle w:val="ConsPlusNormal"/>
        <w:spacing w:before="220"/>
        <w:ind w:firstLine="540"/>
        <w:jc w:val="both"/>
      </w:pPr>
      <w:r>
        <w:t>15. Наименование фасовщика (упаковщика) (заполняется в случае осуществления фасовки (упаковки) на территории Российской Федерации).</w:t>
      </w:r>
    </w:p>
    <w:p w:rsidR="00AC7F87" w:rsidRDefault="00AC7F87">
      <w:pPr>
        <w:pStyle w:val="ConsPlusNormal"/>
        <w:spacing w:before="220"/>
        <w:ind w:firstLine="540"/>
        <w:jc w:val="both"/>
      </w:pPr>
      <w:r>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3</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15" w:name="P462"/>
      <w:bookmarkEnd w:id="15"/>
      <w:r>
        <w:t>СВЕДЕНИЯ,</w:t>
      </w:r>
    </w:p>
    <w:p w:rsidR="00AC7F87" w:rsidRDefault="00AC7F87">
      <w:pPr>
        <w:pStyle w:val="ConsPlusTitle"/>
        <w:jc w:val="center"/>
      </w:pPr>
      <w:r>
        <w:t>ПРЕДСТАВЛЯЕМЫЕ СУБЪЕКТАМИ ОБРАЩЕНИЯ ЛЕКАРСТВЕННЫХ</w:t>
      </w:r>
    </w:p>
    <w:p w:rsidR="00AC7F87" w:rsidRDefault="00AC7F87">
      <w:pPr>
        <w:pStyle w:val="ConsPlusTitle"/>
        <w:jc w:val="center"/>
      </w:pPr>
      <w:r>
        <w:t>СРЕДСТВ В СИСТЕМУ МОНИТОРИНГА ДВИЖЕНИЯ ЛЕКАРСТВЕННЫХ</w:t>
      </w:r>
    </w:p>
    <w:p w:rsidR="00AC7F87" w:rsidRDefault="00AC7F87">
      <w:pPr>
        <w:pStyle w:val="ConsPlusTitle"/>
        <w:jc w:val="center"/>
      </w:pPr>
      <w:r>
        <w:t>ПРЕПАРАТОВ ДЛЯ МЕДИЦИНСКОГО ПРИМЕНЕНИЯ ПРИ ВВОДЕ В ОБОРОТ</w:t>
      </w:r>
    </w:p>
    <w:p w:rsidR="00AC7F87" w:rsidRDefault="00AC7F87">
      <w:pPr>
        <w:pStyle w:val="ConsPlusTitle"/>
        <w:jc w:val="center"/>
      </w:pPr>
      <w:r>
        <w:t>ЛЕКАРСТВЕННЫХ ПРЕПАРАТОВ ДЛЯ МЕДИЦИНСКОГО ПРИМЕНЕНИЯ</w:t>
      </w:r>
    </w:p>
    <w:p w:rsidR="00AC7F87" w:rsidRDefault="00AC7F87">
      <w:pPr>
        <w:pStyle w:val="ConsPlusNormal"/>
        <w:jc w:val="center"/>
      </w:pPr>
    </w:p>
    <w:p w:rsidR="00AC7F87" w:rsidRDefault="00AC7F87">
      <w:pPr>
        <w:pStyle w:val="ConsPlusTitle"/>
        <w:jc w:val="center"/>
        <w:outlineLvl w:val="2"/>
      </w:pPr>
      <w:r>
        <w:t>I. Сведения о лекарственных препаратах для медицинского</w:t>
      </w:r>
    </w:p>
    <w:p w:rsidR="00AC7F87" w:rsidRDefault="00AC7F87">
      <w:pPr>
        <w:pStyle w:val="ConsPlusTitle"/>
        <w:jc w:val="center"/>
      </w:pPr>
      <w:r>
        <w:t>применения, произведенных на территории Российской</w:t>
      </w:r>
    </w:p>
    <w:p w:rsidR="00AC7F87" w:rsidRDefault="00AC7F87">
      <w:pPr>
        <w:pStyle w:val="ConsPlusTitle"/>
        <w:jc w:val="center"/>
      </w:pPr>
      <w:r>
        <w:t>Федерации, представляемые субъектами обращения</w:t>
      </w:r>
    </w:p>
    <w:p w:rsidR="00AC7F87" w:rsidRDefault="00AC7F87">
      <w:pPr>
        <w:pStyle w:val="ConsPlusTitle"/>
        <w:jc w:val="center"/>
      </w:pPr>
      <w:r>
        <w:t>лекарственных средств в систему мониторинга движения</w:t>
      </w:r>
    </w:p>
    <w:p w:rsidR="00AC7F87" w:rsidRDefault="00AC7F87">
      <w:pPr>
        <w:pStyle w:val="ConsPlusTitle"/>
        <w:jc w:val="center"/>
      </w:pPr>
      <w:r>
        <w:t>лекарственных препаратов для медицинского применения</w:t>
      </w:r>
    </w:p>
    <w:p w:rsidR="00AC7F87" w:rsidRDefault="00AC7F87">
      <w:pPr>
        <w:pStyle w:val="ConsPlusNormal"/>
        <w:jc w:val="center"/>
      </w:pPr>
    </w:p>
    <w:p w:rsidR="00AC7F87" w:rsidRDefault="00AC7F87">
      <w:pPr>
        <w:pStyle w:val="ConsPlusNormal"/>
        <w:ind w:firstLine="540"/>
        <w:jc w:val="both"/>
      </w:pPr>
      <w:bookmarkStart w:id="16" w:name="P474"/>
      <w:bookmarkEnd w:id="16"/>
      <w:r>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lastRenderedPageBreak/>
        <w:t>б) идентификационный номер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в) адрес места осуществления деятельности, где была завершена стадия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г) тип производственного заказа (контрактное или собственное производство);</w:t>
      </w:r>
    </w:p>
    <w:p w:rsidR="00AC7F87" w:rsidRDefault="00AC7F87">
      <w:pPr>
        <w:pStyle w:val="ConsPlusNormal"/>
        <w:spacing w:before="220"/>
        <w:ind w:firstLine="540"/>
        <w:jc w:val="both"/>
      </w:pPr>
      <w:r>
        <w:t>д) идентификационный номер налогоплательщика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AC7F87" w:rsidRDefault="00AC7F87">
      <w:pPr>
        <w:pStyle w:val="ConsPlusNormal"/>
        <w:spacing w:before="220"/>
        <w:ind w:firstLine="540"/>
        <w:jc w:val="both"/>
      </w:pPr>
      <w:r>
        <w:t>е) глобальный идентификационный номер торговой единицы лекарственного препарата;</w:t>
      </w:r>
    </w:p>
    <w:p w:rsidR="00AC7F87" w:rsidRDefault="00AC7F87">
      <w:pPr>
        <w:pStyle w:val="ConsPlusNormal"/>
        <w:spacing w:before="220"/>
        <w:ind w:firstLine="540"/>
        <w:jc w:val="both"/>
      </w:pPr>
      <w:r>
        <w:t>ж) номер производственной серии лекарственного препарата;</w:t>
      </w:r>
    </w:p>
    <w:p w:rsidR="00AC7F87" w:rsidRDefault="00AC7F87">
      <w:pPr>
        <w:pStyle w:val="ConsPlusNormal"/>
        <w:spacing w:before="220"/>
        <w:ind w:firstLine="540"/>
        <w:jc w:val="both"/>
      </w:pPr>
      <w:r>
        <w:t>з) дата истечения срока годности лекарственного препарата;</w:t>
      </w:r>
    </w:p>
    <w:p w:rsidR="00AC7F87" w:rsidRDefault="00AC7F87">
      <w:pPr>
        <w:pStyle w:val="ConsPlusNormal"/>
        <w:spacing w:before="220"/>
        <w:ind w:firstLine="540"/>
        <w:jc w:val="both"/>
      </w:pPr>
      <w:r>
        <w:t>и)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AC7F87" w:rsidRDefault="00AC7F87">
      <w:pPr>
        <w:pStyle w:val="ConsPlusNormal"/>
        <w:spacing w:before="220"/>
        <w:ind w:firstLine="540"/>
        <w:jc w:val="both"/>
      </w:pPr>
      <w:bookmarkStart w:id="17" w:name="P484"/>
      <w:bookmarkEnd w:id="17"/>
      <w:r>
        <w:t>2. Субъекты обращения лекарственных средств при завершении стадии выпускающего контроля качества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регистрацию сведений о выпуске готовой продукции;</w:t>
      </w:r>
    </w:p>
    <w:p w:rsidR="00AC7F87" w:rsidRDefault="00AC7F87">
      <w:pPr>
        <w:pStyle w:val="ConsPlusNormal"/>
        <w:spacing w:before="220"/>
        <w:ind w:firstLine="540"/>
        <w:jc w:val="both"/>
      </w:pPr>
      <w:r>
        <w:t>в) адрес места осуществления деятельности субъекта обращения лекарственных средств, осуществляющего регистрацию сведений о выпуске готовой продукции;</w:t>
      </w:r>
    </w:p>
    <w:p w:rsidR="00AC7F87" w:rsidRDefault="00AC7F87">
      <w:pPr>
        <w:pStyle w:val="ConsPlusNormal"/>
        <w:spacing w:before="220"/>
        <w:ind w:firstLine="540"/>
        <w:jc w:val="both"/>
      </w:pPr>
      <w:r>
        <w:t>г) вид документа о подтверждении соответствия - сертификат соответствия или декларация о соответствии;</w:t>
      </w:r>
    </w:p>
    <w:p w:rsidR="00AC7F87" w:rsidRDefault="00AC7F87">
      <w:pPr>
        <w:pStyle w:val="ConsPlusNormal"/>
        <w:spacing w:before="220"/>
        <w:ind w:firstLine="540"/>
        <w:jc w:val="both"/>
      </w:pPr>
      <w:r>
        <w:t>д) реквизиты документа о подтверждении соответствия (дата и номер);</w:t>
      </w:r>
    </w:p>
    <w:p w:rsidR="00AC7F87" w:rsidRDefault="00AC7F87">
      <w:pPr>
        <w:pStyle w:val="ConsPlusNormal"/>
        <w:spacing w:before="220"/>
        <w:ind w:firstLine="540"/>
        <w:jc w:val="both"/>
      </w:pPr>
      <w:r>
        <w:t>е) серийный глобальный идентификационный номер торговой единицы или групповой код упаковки, в которой находится выпущенный в оборот лекарственный препарат (в случае выпуска групповой упаковки целиком).</w:t>
      </w:r>
    </w:p>
    <w:p w:rsidR="00AC7F87" w:rsidRDefault="00AC7F87">
      <w:pPr>
        <w:pStyle w:val="ConsPlusNormal"/>
        <w:ind w:firstLine="540"/>
        <w:jc w:val="both"/>
      </w:pPr>
    </w:p>
    <w:p w:rsidR="00AC7F87" w:rsidRDefault="00AC7F87">
      <w:pPr>
        <w:pStyle w:val="ConsPlusTitle"/>
        <w:jc w:val="center"/>
        <w:outlineLvl w:val="2"/>
      </w:pPr>
      <w:r>
        <w:t>II. Сведения, представляемые субъектами обращения</w:t>
      </w:r>
    </w:p>
    <w:p w:rsidR="00AC7F87" w:rsidRDefault="00AC7F87">
      <w:pPr>
        <w:pStyle w:val="ConsPlusTitle"/>
        <w:jc w:val="center"/>
      </w:pPr>
      <w:r>
        <w:t>лекарственных средств в систему мониторинга,</w:t>
      </w:r>
    </w:p>
    <w:p w:rsidR="00AC7F87" w:rsidRDefault="00AC7F87">
      <w:pPr>
        <w:pStyle w:val="ConsPlusTitle"/>
        <w:jc w:val="center"/>
      </w:pPr>
      <w:r>
        <w:t>о лекарственных препаратах, произведенных</w:t>
      </w:r>
    </w:p>
    <w:p w:rsidR="00AC7F87" w:rsidRDefault="00AC7F87">
      <w:pPr>
        <w:pStyle w:val="ConsPlusTitle"/>
        <w:jc w:val="center"/>
      </w:pPr>
      <w:r>
        <w:t>за пределами территории Российской Федерации</w:t>
      </w:r>
    </w:p>
    <w:p w:rsidR="00AC7F87" w:rsidRDefault="00AC7F87">
      <w:pPr>
        <w:pStyle w:val="ConsPlusNormal"/>
        <w:jc w:val="center"/>
      </w:pPr>
    </w:p>
    <w:p w:rsidR="00AC7F87" w:rsidRDefault="00AC7F87">
      <w:pPr>
        <w:pStyle w:val="ConsPlusNormal"/>
        <w:ind w:firstLine="540"/>
        <w:jc w:val="both"/>
      </w:pPr>
      <w:bookmarkStart w:id="18" w:name="P497"/>
      <w:bookmarkEnd w:id="18"/>
      <w:r>
        <w:t xml:space="preserve">3. Субъекты обращения лекарственных средств при завершении производственной стадии выпускающего контроля качества представляют в систему мониторинга следующую информацию в отношении каждой единицы лекарственного препарата, произведенной за пределами </w:t>
      </w:r>
      <w:r>
        <w:lastRenderedPageBreak/>
        <w:t>территории Российской Федерации:</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г)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AC7F87" w:rsidRDefault="00AC7F87">
      <w:pPr>
        <w:pStyle w:val="ConsPlusNormal"/>
        <w:spacing w:before="220"/>
        <w:ind w:firstLine="540"/>
        <w:jc w:val="both"/>
      </w:pPr>
      <w:r>
        <w:t>д) код страны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е)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AC7F87" w:rsidRDefault="00AC7F87">
      <w:pPr>
        <w:pStyle w:val="ConsPlusNormal"/>
        <w:spacing w:before="220"/>
        <w:ind w:firstLine="540"/>
        <w:jc w:val="both"/>
      </w:pPr>
      <w:r>
        <w:t>ж) код налогоплательщика субъекта обращения лекарственных средств, осуществляющего производственную стадию выпускающего контроля качества, в стране регистрации;</w:t>
      </w:r>
    </w:p>
    <w:p w:rsidR="00AC7F87" w:rsidRDefault="00AC7F87">
      <w:pPr>
        <w:pStyle w:val="ConsPlusNormal"/>
        <w:spacing w:before="220"/>
        <w:ind w:firstLine="540"/>
        <w:jc w:val="both"/>
      </w:pPr>
      <w:r>
        <w:t>з) код страны регистрации субъекта обращения лекарственных средств, осуществляющего производственную стадию выпускающего контроля качества;</w:t>
      </w:r>
    </w:p>
    <w:p w:rsidR="00AC7F87" w:rsidRDefault="00AC7F87">
      <w:pPr>
        <w:pStyle w:val="ConsPlusNormal"/>
        <w:spacing w:before="220"/>
        <w:ind w:firstLine="540"/>
        <w:jc w:val="both"/>
      </w:pPr>
      <w:r>
        <w:t>и) наименование субъекта обращения лекарственных средств, осуществляющего выпускающий контроль качества;</w:t>
      </w:r>
    </w:p>
    <w:p w:rsidR="00AC7F87" w:rsidRDefault="00AC7F87">
      <w:pPr>
        <w:pStyle w:val="ConsPlusNormal"/>
        <w:spacing w:before="220"/>
        <w:ind w:firstLine="540"/>
        <w:jc w:val="both"/>
      </w:pPr>
      <w:r>
        <w:t>к) глобальный идентификационный номер торговой единицы;</w:t>
      </w:r>
    </w:p>
    <w:p w:rsidR="00AC7F87" w:rsidRDefault="00AC7F87">
      <w:pPr>
        <w:pStyle w:val="ConsPlusNormal"/>
        <w:spacing w:before="220"/>
        <w:ind w:firstLine="540"/>
        <w:jc w:val="both"/>
      </w:pPr>
      <w:r>
        <w:t>л) номер производственной серии лекарственного препарата;</w:t>
      </w:r>
    </w:p>
    <w:p w:rsidR="00AC7F87" w:rsidRDefault="00AC7F87">
      <w:pPr>
        <w:pStyle w:val="ConsPlusNormal"/>
        <w:spacing w:before="220"/>
        <w:ind w:firstLine="540"/>
        <w:jc w:val="both"/>
      </w:pPr>
      <w:r>
        <w:t>м) дата истечения срока годности лекарственного препарата;</w:t>
      </w:r>
    </w:p>
    <w:p w:rsidR="00AC7F87" w:rsidRDefault="00AC7F87">
      <w:pPr>
        <w:pStyle w:val="ConsPlusNormal"/>
        <w:spacing w:before="220"/>
        <w:ind w:firstLine="540"/>
        <w:jc w:val="both"/>
      </w:pPr>
      <w:r>
        <w:t>н)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AC7F87" w:rsidRDefault="00AC7F87">
      <w:pPr>
        <w:pStyle w:val="ConsPlusNormal"/>
        <w:ind w:firstLine="540"/>
        <w:jc w:val="both"/>
      </w:pPr>
    </w:p>
    <w:p w:rsidR="00AC7F87" w:rsidRDefault="00AC7F87">
      <w:pPr>
        <w:pStyle w:val="ConsPlusTitle"/>
        <w:jc w:val="center"/>
        <w:outlineLvl w:val="2"/>
      </w:pPr>
      <w:r>
        <w:t>III. Сведения, представляемые субъектами обращения</w:t>
      </w:r>
    </w:p>
    <w:p w:rsidR="00AC7F87" w:rsidRDefault="00AC7F87">
      <w:pPr>
        <w:pStyle w:val="ConsPlusTitle"/>
        <w:jc w:val="center"/>
      </w:pPr>
      <w:r>
        <w:t>лекарственных средств в систему мониторинга,</w:t>
      </w:r>
    </w:p>
    <w:p w:rsidR="00AC7F87" w:rsidRDefault="00AC7F87">
      <w:pPr>
        <w:pStyle w:val="ConsPlusTitle"/>
        <w:jc w:val="center"/>
      </w:pPr>
      <w:r>
        <w:t>о лекарственных препаратах, ввозимых</w:t>
      </w:r>
    </w:p>
    <w:p w:rsidR="00AC7F87" w:rsidRDefault="00AC7F87">
      <w:pPr>
        <w:pStyle w:val="ConsPlusTitle"/>
        <w:jc w:val="center"/>
      </w:pPr>
      <w:r>
        <w:t>на территорию Российской Федерации</w:t>
      </w:r>
    </w:p>
    <w:p w:rsidR="00AC7F87" w:rsidRDefault="00AC7F87">
      <w:pPr>
        <w:pStyle w:val="ConsPlusNormal"/>
        <w:jc w:val="center"/>
      </w:pPr>
    </w:p>
    <w:p w:rsidR="00AC7F87" w:rsidRDefault="00AC7F87">
      <w:pPr>
        <w:pStyle w:val="ConsPlusNormal"/>
        <w:ind w:firstLine="540"/>
        <w:jc w:val="both"/>
      </w:pPr>
      <w:bookmarkStart w:id="19" w:name="P517"/>
      <w:bookmarkEnd w:id="19"/>
      <w:r>
        <w:t xml:space="preserve">4. Субъекты обращения лекарственных средств при завершении отгрузки лекарственных препаратов в Российскую Федерацию представляют в систему мониторинга следующую </w:t>
      </w:r>
      <w:r>
        <w:lastRenderedPageBreak/>
        <w:t>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г) код налогоплательщика, являющегося продавцом лекарственных препаратов, в стране регистрации;</w:t>
      </w:r>
    </w:p>
    <w:p w:rsidR="00AC7F87" w:rsidRDefault="00AC7F87">
      <w:pPr>
        <w:pStyle w:val="ConsPlusNormal"/>
        <w:spacing w:before="220"/>
        <w:ind w:firstLine="540"/>
        <w:jc w:val="both"/>
      </w:pPr>
      <w:r>
        <w:t>д) код страны регистрации продавца лекарственных препаратов;</w:t>
      </w:r>
    </w:p>
    <w:p w:rsidR="00AC7F87" w:rsidRDefault="00AC7F87">
      <w:pPr>
        <w:pStyle w:val="ConsPlusNormal"/>
        <w:spacing w:before="220"/>
        <w:ind w:firstLine="540"/>
        <w:jc w:val="both"/>
      </w:pPr>
      <w:r>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AC7F87" w:rsidRDefault="00AC7F87">
      <w:pPr>
        <w:pStyle w:val="ConsPlusNormal"/>
        <w:spacing w:before="220"/>
        <w:ind w:firstLine="540"/>
        <w:jc w:val="both"/>
      </w:pPr>
      <w:r>
        <w:t>ж) реквизиты первичного документа, являющегося основанием для отгрузки лекарственного препарата в Российскую Федерацию;</w:t>
      </w:r>
    </w:p>
    <w:p w:rsidR="00AC7F87" w:rsidRDefault="00AC7F87">
      <w:pPr>
        <w:pStyle w:val="ConsPlusNormal"/>
        <w:spacing w:before="220"/>
        <w:ind w:firstLine="540"/>
        <w:jc w:val="both"/>
      </w:pPr>
      <w:r>
        <w:t>з)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AC7F87" w:rsidRDefault="00AC7F87">
      <w:pPr>
        <w:pStyle w:val="ConsPlusNormal"/>
        <w:spacing w:before="220"/>
        <w:ind w:firstLine="540"/>
        <w:jc w:val="both"/>
      </w:pPr>
      <w:bookmarkStart w:id="20" w:name="P526"/>
      <w:bookmarkEnd w:id="20"/>
      <w:r>
        <w:t>5. Субъекты обращения лекарственных средств при осуществлении ввоза и размещения лекарственных препаратов на территории склада временного хранения или в зоне таможенного контроля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субъекта обращения лекарственных препаратов, осуществляющего ввоз лекарственных препаратов на территорию Российской Федерации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субъекта обращения лекарственных средств, осуществляющего ввоз лекарственных препаратов на территорию Российской Федерации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г) код таможенного органа и регистрационный номер склада (адрес места нахождения товара согласно декларации на товары);</w:t>
      </w:r>
    </w:p>
    <w:p w:rsidR="00AC7F87" w:rsidRDefault="00AC7F87">
      <w:pPr>
        <w:pStyle w:val="ConsPlusNormal"/>
        <w:spacing w:before="220"/>
        <w:ind w:firstLine="540"/>
        <w:jc w:val="both"/>
      </w:pPr>
      <w:r>
        <w:t>д) код налогоплательщика, являющегося продавцом лекарственных препаратов, в стране регистрации;</w:t>
      </w:r>
    </w:p>
    <w:p w:rsidR="00AC7F87" w:rsidRDefault="00AC7F87">
      <w:pPr>
        <w:pStyle w:val="ConsPlusNormal"/>
        <w:spacing w:before="220"/>
        <w:ind w:firstLine="540"/>
        <w:jc w:val="both"/>
      </w:pPr>
      <w:r>
        <w:lastRenderedPageBreak/>
        <w:t>е) код страны регистрации продавца лекарственных препаратов;</w:t>
      </w:r>
    </w:p>
    <w:p w:rsidR="00AC7F87" w:rsidRDefault="00AC7F87">
      <w:pPr>
        <w:pStyle w:val="ConsPlusNormal"/>
        <w:spacing w:before="220"/>
        <w:ind w:firstLine="540"/>
        <w:jc w:val="both"/>
      </w:pPr>
      <w:r>
        <w:t>ж) тип договора;</w:t>
      </w:r>
    </w:p>
    <w:p w:rsidR="00AC7F87" w:rsidRDefault="00AC7F87">
      <w:pPr>
        <w:pStyle w:val="ConsPlusNormal"/>
        <w:spacing w:before="220"/>
        <w:ind w:firstLine="540"/>
        <w:jc w:val="both"/>
      </w:pPr>
      <w:r>
        <w:t>з) реквизиты первичного документа, являющегося основанием для ввоза лекарственного препарата на территорию Российской Федерации (дата и номер);</w:t>
      </w:r>
    </w:p>
    <w:p w:rsidR="00AC7F87" w:rsidRDefault="00AC7F87">
      <w:pPr>
        <w:pStyle w:val="ConsPlusNormal"/>
        <w:spacing w:before="22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AC7F87" w:rsidRDefault="00AC7F87">
      <w:pPr>
        <w:pStyle w:val="ConsPlusNormal"/>
        <w:spacing w:before="220"/>
        <w:ind w:firstLine="540"/>
        <w:jc w:val="both"/>
      </w:pPr>
      <w:bookmarkStart w:id="21" w:name="P536"/>
      <w:bookmarkEnd w:id="21"/>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(смене собственника),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г) идентификационный номер налогоплательщика субъекта обращения лекарственных средств, осуществляющего приемку лекарственных препаратов;</w:t>
      </w:r>
    </w:p>
    <w:p w:rsidR="00AC7F87" w:rsidRDefault="00AC7F87">
      <w:pPr>
        <w:pStyle w:val="ConsPlusNormal"/>
        <w:spacing w:before="220"/>
        <w:ind w:firstLine="540"/>
        <w:jc w:val="both"/>
      </w:pPr>
      <w:r>
        <w:t>д) реквизиты первичного документа, являющегося основанием для передачи лекарственного препарата (дата и номер);</w:t>
      </w:r>
    </w:p>
    <w:p w:rsidR="00AC7F87" w:rsidRDefault="00AC7F87">
      <w:pPr>
        <w:pStyle w:val="ConsPlusNormal"/>
        <w:spacing w:before="22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bookmarkStart w:id="22" w:name="P543"/>
      <w:bookmarkEnd w:id="22"/>
      <w:r>
        <w:t>7. Субъекты обращения лекарственных средств, которым осуществлена передача прав собственности лекарственного препарата, помещенного под таможенную процедуру таможенного склада, при подтверждении сведений, содержащихся в системе мониторинга о переданных лекарственных препаратах,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приемку лекарственных препаратов;</w:t>
      </w:r>
    </w:p>
    <w:p w:rsidR="00AC7F87" w:rsidRDefault="00AC7F87">
      <w:pPr>
        <w:pStyle w:val="ConsPlusNormal"/>
        <w:spacing w:before="220"/>
        <w:ind w:firstLine="540"/>
        <w:jc w:val="both"/>
      </w:pPr>
      <w:r>
        <w:t xml:space="preserve">в)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w:t>
      </w:r>
      <w:r>
        <w:lastRenderedPageBreak/>
        <w:t>территории Российской Федерации);</w:t>
      </w:r>
    </w:p>
    <w:p w:rsidR="00AC7F87" w:rsidRDefault="00AC7F87">
      <w:pPr>
        <w:pStyle w:val="ConsPlusNormal"/>
        <w:spacing w:before="220"/>
        <w:ind w:firstLine="540"/>
        <w:jc w:val="both"/>
      </w:pPr>
      <w:r>
        <w:t>г)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д)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bookmarkStart w:id="23" w:name="P549"/>
      <w:bookmarkEnd w:id="23"/>
      <w:r>
        <w:t>8. Субъекты обращения лекарственных средств при перемещении лекарственных препаратов для медицинского применения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перемещение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субъекта обращения лекарственных средств, осуществляющего перемещение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г) код таможенного органа и регистрационный номер склада отгрузки (адрес места нахождения товара согласно декларации на товары, из которого осуществляется перемещение);</w:t>
      </w:r>
    </w:p>
    <w:p w:rsidR="00AC7F87" w:rsidRDefault="00AC7F87">
      <w:pPr>
        <w:pStyle w:val="ConsPlusNormal"/>
        <w:spacing w:before="220"/>
        <w:ind w:firstLine="540"/>
        <w:jc w:val="both"/>
      </w:pPr>
      <w:r>
        <w:t>д) код таможенного органа и регистрационный номер склада приемки (адрес места нахождения товара, в которое осуществляется перемещение);</w:t>
      </w:r>
    </w:p>
    <w:p w:rsidR="00AC7F87" w:rsidRDefault="00AC7F87">
      <w:pPr>
        <w:pStyle w:val="ConsPlusNormal"/>
        <w:spacing w:before="22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перемещения групповой упаковки целиком).</w:t>
      </w:r>
    </w:p>
    <w:p w:rsidR="00AC7F87" w:rsidRDefault="00AC7F87">
      <w:pPr>
        <w:pStyle w:val="ConsPlusNormal"/>
        <w:spacing w:before="220"/>
        <w:ind w:firstLine="540"/>
        <w:jc w:val="both"/>
      </w:pPr>
      <w:bookmarkStart w:id="24" w:name="P556"/>
      <w:bookmarkEnd w:id="24"/>
      <w:r>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декларирование лекарственных препаратов на территории Российской Федерации;</w:t>
      </w:r>
    </w:p>
    <w:p w:rsidR="00AC7F87" w:rsidRDefault="00AC7F87">
      <w:pPr>
        <w:pStyle w:val="ConsPlusNormal"/>
        <w:spacing w:before="220"/>
        <w:ind w:firstLine="540"/>
        <w:jc w:val="both"/>
      </w:pPr>
      <w:r>
        <w:t>в) код таможенной процедуры;</w:t>
      </w:r>
    </w:p>
    <w:p w:rsidR="00AC7F87" w:rsidRDefault="00AC7F87">
      <w:pPr>
        <w:pStyle w:val="ConsPlusNormal"/>
        <w:spacing w:before="220"/>
        <w:ind w:firstLine="540"/>
        <w:jc w:val="both"/>
      </w:pPr>
      <w:r>
        <w:t>г) код таможенного органа;</w:t>
      </w:r>
    </w:p>
    <w:p w:rsidR="00AC7F87" w:rsidRDefault="00AC7F87">
      <w:pPr>
        <w:pStyle w:val="ConsPlusNormal"/>
        <w:spacing w:before="220"/>
        <w:ind w:firstLine="540"/>
        <w:jc w:val="both"/>
      </w:pPr>
      <w:r>
        <w:t>д) реквизиты таможенной декларации на лекарственный препарат;</w:t>
      </w:r>
    </w:p>
    <w:p w:rsidR="00AC7F87" w:rsidRDefault="00AC7F87">
      <w:pPr>
        <w:pStyle w:val="ConsPlusNormal"/>
        <w:spacing w:before="220"/>
        <w:ind w:firstLine="540"/>
        <w:jc w:val="both"/>
      </w:pPr>
      <w:r>
        <w:lastRenderedPageBreak/>
        <w:t>е) таможенная стоимость лекарственного препарата согласно декларации на лекарственный препарат;</w:t>
      </w:r>
    </w:p>
    <w:p w:rsidR="00AC7F87" w:rsidRDefault="00AC7F87">
      <w:pPr>
        <w:pStyle w:val="ConsPlusNormal"/>
        <w:spacing w:before="220"/>
        <w:ind w:firstLine="540"/>
        <w:jc w:val="both"/>
      </w:pPr>
      <w:r>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помещения под таможенную процедуру групповой упаковки целиком);</w:t>
      </w:r>
    </w:p>
    <w:p w:rsidR="00AC7F87" w:rsidRDefault="00AC7F87">
      <w:pPr>
        <w:pStyle w:val="ConsPlusNormal"/>
        <w:spacing w:before="220"/>
        <w:ind w:firstLine="540"/>
        <w:jc w:val="both"/>
      </w:pPr>
      <w:r>
        <w:t>з) вид документа о подтверждении соответствия - сертификат соответствия или декларация о соответствии;</w:t>
      </w:r>
    </w:p>
    <w:p w:rsidR="00AC7F87" w:rsidRDefault="00AC7F87">
      <w:pPr>
        <w:pStyle w:val="ConsPlusNormal"/>
        <w:spacing w:before="220"/>
        <w:ind w:firstLine="540"/>
        <w:jc w:val="both"/>
      </w:pPr>
      <w:r>
        <w:t>и) реквизиты документа о подтверждении соответствия (дата и номер).</w:t>
      </w:r>
    </w:p>
    <w:p w:rsidR="00AC7F87" w:rsidRDefault="00AC7F87">
      <w:pPr>
        <w:pStyle w:val="ConsPlusNormal"/>
        <w:spacing w:before="220"/>
        <w:ind w:firstLine="540"/>
        <w:jc w:val="both"/>
      </w:pPr>
      <w:bookmarkStart w:id="25" w:name="P566"/>
      <w:bookmarkEnd w:id="25"/>
      <w:r>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г) код таможенного органа и регистрационный номер таможенного склада отгрузки;</w:t>
      </w:r>
    </w:p>
    <w:p w:rsidR="00AC7F87" w:rsidRDefault="00AC7F87">
      <w:pPr>
        <w:pStyle w:val="ConsPlusNormal"/>
        <w:spacing w:before="220"/>
        <w:ind w:firstLine="540"/>
        <w:jc w:val="both"/>
      </w:pPr>
      <w:r>
        <w:t>д) реквизиты первичного документа, являющегося основанием для приемки лекарственного препарата на фармацевтический склад (дата и номер);</w:t>
      </w:r>
    </w:p>
    <w:p w:rsidR="00AC7F87" w:rsidRDefault="00AC7F87">
      <w:pPr>
        <w:pStyle w:val="ConsPlusNormal"/>
        <w:spacing w:before="220"/>
        <w:ind w:firstLine="540"/>
        <w:jc w:val="both"/>
      </w:pPr>
      <w:r>
        <w:t>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rsidR="00AC7F87" w:rsidRDefault="00AC7F87">
      <w:pPr>
        <w:pStyle w:val="ConsPlusNormal"/>
        <w:spacing w:before="220"/>
        <w:ind w:firstLine="540"/>
        <w:jc w:val="both"/>
      </w:pPr>
      <w:r>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приемки на фармацевтический склад групповой упаковки целиком).</w:t>
      </w:r>
    </w:p>
    <w:p w:rsidR="00AC7F87" w:rsidRDefault="00AC7F87">
      <w:pPr>
        <w:pStyle w:val="ConsPlusNormal"/>
        <w:spacing w:before="220"/>
        <w:ind w:firstLine="540"/>
        <w:jc w:val="both"/>
      </w:pPr>
      <w:bookmarkStart w:id="26" w:name="P574"/>
      <w:bookmarkEnd w:id="26"/>
      <w:r>
        <w:t>11.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lastRenderedPageBreak/>
        <w:t>г) код налогоплательщика, являющегося продавцом лекарственных препаратов, в стране регистрации;</w:t>
      </w:r>
    </w:p>
    <w:p w:rsidR="00AC7F87" w:rsidRDefault="00AC7F87">
      <w:pPr>
        <w:pStyle w:val="ConsPlusNormal"/>
        <w:spacing w:before="220"/>
        <w:ind w:firstLine="540"/>
        <w:jc w:val="both"/>
      </w:pPr>
      <w:r>
        <w:t>д) код страны регистрации продавца лекарственных препаратов;</w:t>
      </w:r>
    </w:p>
    <w:p w:rsidR="00AC7F87" w:rsidRDefault="00AC7F87">
      <w:pPr>
        <w:pStyle w:val="ConsPlusNormal"/>
        <w:spacing w:before="220"/>
        <w:ind w:firstLine="540"/>
        <w:jc w:val="both"/>
      </w:pPr>
      <w:r>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AC7F87" w:rsidRDefault="00AC7F87">
      <w:pPr>
        <w:pStyle w:val="ConsPlusNormal"/>
        <w:spacing w:before="220"/>
        <w:ind w:firstLine="540"/>
        <w:jc w:val="both"/>
      </w:pPr>
      <w:r>
        <w:t>ж) адрес места осуществления деятельности субъекта обращения лекарственных средств, являющегося покупателем лекарственных препаратов в Российской Федерации;</w:t>
      </w:r>
    </w:p>
    <w:p w:rsidR="00AC7F87" w:rsidRDefault="00AC7F87">
      <w:pPr>
        <w:pStyle w:val="ConsPlusNormal"/>
        <w:spacing w:before="220"/>
        <w:ind w:firstLine="540"/>
        <w:jc w:val="both"/>
      </w:pPr>
      <w:r>
        <w:t>з) реквизиты первичного документа, являющегося основанием для отгрузки лекарственного препарата в Российскую Федерацию (дата и номер);</w:t>
      </w:r>
    </w:p>
    <w:p w:rsidR="00AC7F87" w:rsidRDefault="00AC7F87">
      <w:pPr>
        <w:pStyle w:val="ConsPlusNormal"/>
        <w:spacing w:before="22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AC7F87" w:rsidRDefault="00AC7F87">
      <w:pPr>
        <w:pStyle w:val="ConsPlusNormal"/>
        <w:spacing w:before="220"/>
        <w:ind w:firstLine="540"/>
        <w:jc w:val="both"/>
      </w:pPr>
      <w:bookmarkStart w:id="27" w:name="P584"/>
      <w:bookmarkEnd w:id="27"/>
      <w:r>
        <w:t>12. Субъекты обращения лекарственных средств при осуществлении ввоза лекарственных препаратов на территорию Российской Федерации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г) код налогоплательщика, являющегося продавцом лекарственных препаратов, в стране регистрации;</w:t>
      </w:r>
    </w:p>
    <w:p w:rsidR="00AC7F87" w:rsidRDefault="00AC7F87">
      <w:pPr>
        <w:pStyle w:val="ConsPlusNormal"/>
        <w:spacing w:before="220"/>
        <w:ind w:firstLine="540"/>
        <w:jc w:val="both"/>
      </w:pPr>
      <w:r>
        <w:t>д) код страны регистрации продавца лекарственных препаратов;</w:t>
      </w:r>
    </w:p>
    <w:p w:rsidR="00AC7F87" w:rsidRDefault="00AC7F87">
      <w:pPr>
        <w:pStyle w:val="ConsPlusNormal"/>
        <w:spacing w:before="220"/>
        <w:ind w:firstLine="540"/>
        <w:jc w:val="both"/>
      </w:pPr>
      <w:r>
        <w:t>е) реквизиты первичного документа, являющегося основанием для ввоза лекарственного препарата на территорию Российской Федерации (дата и номер);</w:t>
      </w:r>
    </w:p>
    <w:p w:rsidR="00AC7F87" w:rsidRDefault="00AC7F87">
      <w:pPr>
        <w:pStyle w:val="ConsPlusNormal"/>
        <w:spacing w:before="220"/>
        <w:ind w:firstLine="540"/>
        <w:jc w:val="both"/>
      </w:pPr>
      <w:r>
        <w:t>ж) стоимость лекарственного препарата (с учетом налога на добавленную стоимость) согласно первичным документам;</w:t>
      </w:r>
    </w:p>
    <w:p w:rsidR="00AC7F87" w:rsidRDefault="00AC7F87">
      <w:pPr>
        <w:pStyle w:val="ConsPlusNormal"/>
        <w:spacing w:before="220"/>
        <w:ind w:firstLine="540"/>
        <w:jc w:val="both"/>
      </w:pPr>
      <w:r>
        <w:t>з) сумма налога на добавленную стоимость (в случае если сделка облагается таким налогом);</w:t>
      </w:r>
    </w:p>
    <w:p w:rsidR="00AC7F87" w:rsidRDefault="00AC7F87">
      <w:pPr>
        <w:pStyle w:val="ConsPlusNormal"/>
        <w:spacing w:before="22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AC7F87" w:rsidRDefault="00AC7F87">
      <w:pPr>
        <w:pStyle w:val="ConsPlusNormal"/>
        <w:spacing w:before="220"/>
        <w:ind w:firstLine="540"/>
        <w:jc w:val="both"/>
      </w:pPr>
      <w:bookmarkStart w:id="28" w:name="P594"/>
      <w:bookmarkEnd w:id="28"/>
      <w:r>
        <w:t>13. Субъекты обращения лекарственных средств при осуществлении ввода в обращение лекарственных препаратов в рамках ввоза на территорию Российской Федерации из государств - членов Евразийского экономического союза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lastRenderedPageBreak/>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AC7F87" w:rsidRDefault="00AC7F87">
      <w:pPr>
        <w:pStyle w:val="ConsPlusNormal"/>
        <w:spacing w:before="220"/>
        <w:ind w:firstLine="540"/>
        <w:jc w:val="both"/>
      </w:pPr>
      <w:r>
        <w:t>г) вид документа о подтверждении соответствия - сертификат соответствия или декларация о соответствии;</w:t>
      </w:r>
    </w:p>
    <w:p w:rsidR="00AC7F87" w:rsidRDefault="00AC7F87">
      <w:pPr>
        <w:pStyle w:val="ConsPlusNormal"/>
        <w:spacing w:before="220"/>
        <w:ind w:firstLine="540"/>
        <w:jc w:val="both"/>
      </w:pPr>
      <w:r>
        <w:t>д) реквизиты документа о подтверждении соответствия (дата и номер);</w:t>
      </w:r>
    </w:p>
    <w:p w:rsidR="00AC7F87" w:rsidRDefault="00AC7F87">
      <w:pPr>
        <w:pStyle w:val="ConsPlusNormal"/>
        <w:spacing w:before="22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AC7F87" w:rsidRDefault="00AC7F87">
      <w:pPr>
        <w:pStyle w:val="ConsPlusNormal"/>
        <w:spacing w:before="220"/>
        <w:ind w:firstLine="540"/>
        <w:jc w:val="both"/>
      </w:pPr>
      <w:bookmarkStart w:id="29" w:name="P601"/>
      <w:bookmarkEnd w:id="29"/>
      <w:r>
        <w:t>14. Субъекты обращения лекарственных средств при повторном вводе в оборот лекарственных препаратов, ранее выведенных из оборота в результате реэкспорта, отбора образцов и списания, представляют в систему мониторинга следующую информацию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ранее осуществляющего вывод из оборота этих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адрес места осуществления деятельности субъекта обращения лекарственных средств (для организаций, признаваемых налоговым резидентом Российской Федерации, и индивидуальных предпринимателей);</w:t>
      </w:r>
    </w:p>
    <w:p w:rsidR="00AC7F87" w:rsidRDefault="00AC7F87">
      <w:pPr>
        <w:pStyle w:val="ConsPlusNormal"/>
        <w:spacing w:before="220"/>
        <w:ind w:firstLine="540"/>
        <w:jc w:val="both"/>
      </w:pPr>
      <w:r>
        <w:t>г) код страны регистрации (для субъекта обращения лекарственных препаратов,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AC7F87" w:rsidRDefault="00AC7F87">
      <w:pPr>
        <w:pStyle w:val="ConsPlusNormal"/>
        <w:spacing w:before="220"/>
        <w:ind w:firstLine="540"/>
        <w:jc w:val="both"/>
      </w:pPr>
      <w:r>
        <w:t>д) причины ранее осуществленного вывода лекарственного препарата из оборота;</w:t>
      </w:r>
    </w:p>
    <w:p w:rsidR="00AC7F87" w:rsidRDefault="00AC7F87">
      <w:pPr>
        <w:pStyle w:val="ConsPlusNormal"/>
        <w:spacing w:before="220"/>
        <w:ind w:firstLine="540"/>
        <w:jc w:val="both"/>
      </w:pPr>
      <w:r>
        <w:t>е) серийный глобальный идентификационный номер торговой единицы повторно вводимого в оборот лекарственного препарата.</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4</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30" w:name="P618"/>
      <w:bookmarkEnd w:id="30"/>
      <w:r>
        <w:t>СВЕДЕНИЯ,</w:t>
      </w:r>
    </w:p>
    <w:p w:rsidR="00AC7F87" w:rsidRDefault="00AC7F87">
      <w:pPr>
        <w:pStyle w:val="ConsPlusTitle"/>
        <w:jc w:val="center"/>
      </w:pPr>
      <w:r>
        <w:t>ПРЕДСТАВЛЯЕМЫЕ СУБЪЕКТАМИ ОБРАЩЕНИЯ ЛЕКАРСТВЕННЫХ</w:t>
      </w:r>
    </w:p>
    <w:p w:rsidR="00AC7F87" w:rsidRDefault="00AC7F87">
      <w:pPr>
        <w:pStyle w:val="ConsPlusTitle"/>
        <w:jc w:val="center"/>
      </w:pPr>
      <w:r>
        <w:t>СРЕДСТВ В СИСТЕМУ МОНИТОРИНГА ДВИЖЕНИЯ ЛЕКАРСТВЕННЫХ</w:t>
      </w:r>
    </w:p>
    <w:p w:rsidR="00AC7F87" w:rsidRDefault="00AC7F87">
      <w:pPr>
        <w:pStyle w:val="ConsPlusTitle"/>
        <w:jc w:val="center"/>
      </w:pPr>
      <w:r>
        <w:t>ПРЕПАРАТОВ ДЛЯ МЕДИЦИНСКОГО ПРИМЕНЕНИЯ ПРИ ВЫВОДЕ</w:t>
      </w:r>
    </w:p>
    <w:p w:rsidR="00AC7F87" w:rsidRDefault="00AC7F87">
      <w:pPr>
        <w:pStyle w:val="ConsPlusTitle"/>
        <w:jc w:val="center"/>
      </w:pPr>
      <w:r>
        <w:lastRenderedPageBreak/>
        <w:t>ИЗ ОБОРОТА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center"/>
      </w:pPr>
    </w:p>
    <w:p w:rsidR="00AC7F87" w:rsidRDefault="00AC7F87">
      <w:pPr>
        <w:pStyle w:val="ConsPlusNormal"/>
        <w:ind w:firstLine="540"/>
        <w:jc w:val="both"/>
      </w:pPr>
      <w:bookmarkStart w:id="31" w:name="P625"/>
      <w:bookmarkEnd w:id="31"/>
      <w:r>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регистрационный номер налогоплательщика в стране регистрации или идентификационный номер налогоплательщика субъекта обращения лекарственных средств, осуществляющего вывод лекарственных препаратов из оборота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AC7F87" w:rsidRDefault="00AC7F87">
      <w:pPr>
        <w:pStyle w:val="ConsPlusNormal"/>
        <w:spacing w:before="220"/>
        <w:ind w:firstLine="540"/>
        <w:jc w:val="both"/>
      </w:pPr>
      <w:r>
        <w:t>в) адрес места осуществления деятельности, из которого осуществляется вывод лекарственных препаратов из оборота;</w:t>
      </w:r>
    </w:p>
    <w:p w:rsidR="00AC7F87" w:rsidRDefault="00AC7F87">
      <w:pPr>
        <w:pStyle w:val="ConsPlusNormal"/>
        <w:spacing w:before="220"/>
        <w:ind w:firstLine="540"/>
        <w:jc w:val="both"/>
      </w:pPr>
      <w:r>
        <w:t>г) тип вывода лекарственных препаратов из оборота;</w:t>
      </w:r>
    </w:p>
    <w:p w:rsidR="00AC7F87" w:rsidRDefault="00AC7F87">
      <w:pPr>
        <w:pStyle w:val="ConsPlusNormal"/>
        <w:spacing w:before="220"/>
        <w:ind w:firstLine="540"/>
        <w:jc w:val="both"/>
      </w:pPr>
      <w:r>
        <w:t>д) вид документа, подтверждающего вывод лекарственных препаратов из оборота (чек, бланк строгой отчетности, договор и другое);</w:t>
      </w:r>
    </w:p>
    <w:p w:rsidR="00AC7F87" w:rsidRDefault="00AC7F87">
      <w:pPr>
        <w:pStyle w:val="ConsPlusNormal"/>
        <w:spacing w:before="220"/>
        <w:ind w:firstLine="540"/>
        <w:jc w:val="both"/>
      </w:pPr>
      <w:r>
        <w:t>е) реквизиты документа, подтверждающего вывод лекарственных препаратов из оборота;</w:t>
      </w:r>
    </w:p>
    <w:p w:rsidR="00AC7F87" w:rsidRDefault="00AC7F87">
      <w:pPr>
        <w:pStyle w:val="ConsPlusNormal"/>
        <w:spacing w:before="220"/>
        <w:ind w:firstLine="540"/>
        <w:jc w:val="both"/>
      </w:pPr>
      <w:r>
        <w:t>ж) серийный глобальный идентификационный номер торговой единицы выводимых из оборота лекарственных препаратов;</w:t>
      </w:r>
    </w:p>
    <w:p w:rsidR="00AC7F87" w:rsidRDefault="00AC7F87">
      <w:pPr>
        <w:pStyle w:val="ConsPlusNormal"/>
        <w:spacing w:before="220"/>
        <w:ind w:firstLine="540"/>
        <w:jc w:val="both"/>
      </w:pPr>
      <w:r>
        <w:t>з) стоимость лекарственных препаратов (с учетом налога на добавленную стоимость) (в случае продажи лекарственных препаратов потребителю);</w:t>
      </w:r>
    </w:p>
    <w:p w:rsidR="00AC7F87" w:rsidRDefault="00AC7F87">
      <w:pPr>
        <w:pStyle w:val="ConsPlusNormal"/>
        <w:spacing w:before="220"/>
        <w:ind w:firstLine="540"/>
        <w:jc w:val="both"/>
      </w:pPr>
      <w:r>
        <w:t>и) сумма налога на добавленную стоимость (в случае продажи лекарственных препаратов потребителю, если продажа лекарственных препаратов облагается налогом на добавленную стоимость).</w:t>
      </w:r>
    </w:p>
    <w:p w:rsidR="00AC7F87" w:rsidRDefault="00AC7F87">
      <w:pPr>
        <w:pStyle w:val="ConsPlusNormal"/>
        <w:spacing w:before="220"/>
        <w:ind w:firstLine="540"/>
        <w:jc w:val="both"/>
      </w:pPr>
      <w:bookmarkStart w:id="32" w:name="P635"/>
      <w:bookmarkEnd w:id="32"/>
      <w:r>
        <w:t>2. Субъект обращения лекарственных средств при выводе лекарственных препаратов из оборота путем отбора образцов в различных целях представляет в систему мониторинга следующую информацию о выведенных из оборота лекарственных препаратах:</w:t>
      </w:r>
    </w:p>
    <w:p w:rsidR="00AC7F87" w:rsidRDefault="00AC7F87">
      <w:pPr>
        <w:pStyle w:val="ConsPlusNormal"/>
        <w:spacing w:before="220"/>
        <w:ind w:firstLine="540"/>
        <w:jc w:val="both"/>
      </w:pPr>
      <w:r>
        <w:t>а) дата совершения операции или дата регистрации сведений в системе мониторинга (в отношении лекарственных препаратов, выведенных из оборота путем отбора образцов при ввозе лекарственных препаратов на территорию Российской Федерации);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AC7F87" w:rsidRDefault="00AC7F87">
      <w:pPr>
        <w:pStyle w:val="ConsPlusNormal"/>
        <w:spacing w:before="220"/>
        <w:ind w:firstLine="540"/>
        <w:jc w:val="both"/>
      </w:pPr>
      <w:r>
        <w:t>в) адрес места осуществления деятельности, из которого осуществляется вывод лекарственных препаратов из оборота, либо зона таможенного контроля (в случае выполнения операции в зоне таможенного контроля);</w:t>
      </w:r>
    </w:p>
    <w:p w:rsidR="00AC7F87" w:rsidRDefault="00AC7F87">
      <w:pPr>
        <w:pStyle w:val="ConsPlusNormal"/>
        <w:spacing w:before="220"/>
        <w:ind w:firstLine="540"/>
        <w:jc w:val="both"/>
      </w:pPr>
      <w:r>
        <w:t>г) вид отбора образцов;</w:t>
      </w:r>
    </w:p>
    <w:p w:rsidR="00AC7F87" w:rsidRDefault="00AC7F87">
      <w:pPr>
        <w:pStyle w:val="ConsPlusNormal"/>
        <w:spacing w:before="220"/>
        <w:ind w:firstLine="540"/>
        <w:jc w:val="both"/>
      </w:pPr>
      <w:r>
        <w:lastRenderedPageBreak/>
        <w:t>д) серийный глобальный идентификационный номер торговой единицы выводимого из оборота лекарственного препарата.</w:t>
      </w:r>
    </w:p>
    <w:p w:rsidR="00AC7F87" w:rsidRDefault="00AC7F87">
      <w:pPr>
        <w:pStyle w:val="ConsPlusNormal"/>
        <w:spacing w:before="220"/>
        <w:ind w:firstLine="540"/>
        <w:jc w:val="both"/>
      </w:pPr>
      <w:bookmarkStart w:id="33" w:name="P641"/>
      <w:bookmarkEnd w:id="33"/>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AC7F87" w:rsidRDefault="00AC7F87">
      <w:pPr>
        <w:pStyle w:val="ConsPlusNormal"/>
        <w:spacing w:before="220"/>
        <w:ind w:firstLine="540"/>
        <w:jc w:val="both"/>
      </w:pPr>
      <w:r>
        <w:t>в) адрес места осуществления деятельности, из которого осуществляется вывод лекарственных препаратов из оборота;</w:t>
      </w:r>
    </w:p>
    <w:p w:rsidR="00AC7F87" w:rsidRDefault="00AC7F87">
      <w:pPr>
        <w:pStyle w:val="ConsPlusNormal"/>
        <w:spacing w:before="220"/>
        <w:ind w:firstLine="540"/>
        <w:jc w:val="both"/>
      </w:pPr>
      <w:r>
        <w:t>г) основание передачи лекарственного препарата на уничтожение;</w:t>
      </w:r>
    </w:p>
    <w:p w:rsidR="00AC7F87" w:rsidRDefault="00AC7F87">
      <w:pPr>
        <w:pStyle w:val="ConsPlusNormal"/>
        <w:spacing w:before="220"/>
        <w:ind w:firstLine="540"/>
        <w:jc w:val="both"/>
      </w:pPr>
      <w:r>
        <w:t>д) реквизиты решения уполномоченного федерального органа исполнительной власти о выводе лекарственных препаратов из оборота (при наличии);</w:t>
      </w:r>
    </w:p>
    <w:p w:rsidR="00AC7F87" w:rsidRDefault="00AC7F87">
      <w:pPr>
        <w:pStyle w:val="ConsPlusNormal"/>
        <w:spacing w:before="220"/>
        <w:ind w:firstLine="540"/>
        <w:jc w:val="both"/>
      </w:pPr>
      <w:r>
        <w:t>е) реквизиты документа, подтверждающего передачу лекарственных препаратов на уничтожение;</w:t>
      </w:r>
    </w:p>
    <w:p w:rsidR="00AC7F87" w:rsidRDefault="00AC7F87">
      <w:pPr>
        <w:pStyle w:val="ConsPlusNormal"/>
        <w:spacing w:before="220"/>
        <w:ind w:firstLine="540"/>
        <w:jc w:val="both"/>
      </w:pPr>
      <w:r>
        <w:t>ж)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AC7F87" w:rsidRDefault="00AC7F87">
      <w:pPr>
        <w:pStyle w:val="ConsPlusNormal"/>
        <w:spacing w:before="220"/>
        <w:ind w:firstLine="540"/>
        <w:jc w:val="both"/>
      </w:pPr>
      <w:r>
        <w:t>з) идентификационный номер налогоплательщика, осуществляющего уничтожение лекарственных препаратов.</w:t>
      </w:r>
    </w:p>
    <w:p w:rsidR="00AC7F87" w:rsidRDefault="00AC7F87">
      <w:pPr>
        <w:pStyle w:val="ConsPlusNormal"/>
        <w:spacing w:before="220"/>
        <w:ind w:firstLine="540"/>
        <w:jc w:val="both"/>
      </w:pPr>
      <w:bookmarkStart w:id="34" w:name="P650"/>
      <w:bookmarkEnd w:id="34"/>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осуществившего вывод лекарственных препаратов из оборота;</w:t>
      </w:r>
    </w:p>
    <w:p w:rsidR="00AC7F87" w:rsidRDefault="00AC7F87">
      <w:pPr>
        <w:pStyle w:val="ConsPlusNormal"/>
        <w:spacing w:before="220"/>
        <w:ind w:firstLine="540"/>
        <w:jc w:val="both"/>
      </w:pPr>
      <w:r>
        <w:t>в) способ уничтожения лекарственных препаратов;</w:t>
      </w:r>
    </w:p>
    <w:p w:rsidR="00AC7F87" w:rsidRDefault="00AC7F87">
      <w:pPr>
        <w:pStyle w:val="ConsPlusNormal"/>
        <w:spacing w:before="220"/>
        <w:ind w:firstLine="540"/>
        <w:jc w:val="both"/>
      </w:pPr>
      <w:r>
        <w:t>г) реквизиты документа, подтверждающего уничтожение лекарственных препаратов (акт об уничтожении лекарственных препаратов);</w:t>
      </w:r>
    </w:p>
    <w:p w:rsidR="00AC7F87" w:rsidRDefault="00AC7F87">
      <w:pPr>
        <w:pStyle w:val="ConsPlusNormal"/>
        <w:spacing w:before="220"/>
        <w:ind w:firstLine="540"/>
        <w:jc w:val="both"/>
      </w:pPr>
      <w:r>
        <w:t>д)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AC7F87" w:rsidRDefault="00AC7F87">
      <w:pPr>
        <w:pStyle w:val="ConsPlusNormal"/>
        <w:spacing w:before="220"/>
        <w:ind w:firstLine="540"/>
        <w:jc w:val="both"/>
      </w:pPr>
      <w:r>
        <w:t>е) идентификационный номер налогоплательщика, осуществившего уничтожение лекарственных препаратов.</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5</w:t>
      </w:r>
    </w:p>
    <w:p w:rsidR="00AC7F87" w:rsidRDefault="00AC7F87">
      <w:pPr>
        <w:pStyle w:val="ConsPlusNormal"/>
        <w:jc w:val="right"/>
      </w:pPr>
      <w:r>
        <w:t>к Положению о системе мониторинга</w:t>
      </w:r>
    </w:p>
    <w:p w:rsidR="00AC7F87" w:rsidRDefault="00AC7F87">
      <w:pPr>
        <w:pStyle w:val="ConsPlusNormal"/>
        <w:jc w:val="right"/>
      </w:pPr>
      <w:r>
        <w:lastRenderedPageBreak/>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35" w:name="P667"/>
      <w:bookmarkEnd w:id="35"/>
      <w:r>
        <w:t>СВЕДЕНИЯ,</w:t>
      </w:r>
    </w:p>
    <w:p w:rsidR="00AC7F87" w:rsidRDefault="00AC7F87">
      <w:pPr>
        <w:pStyle w:val="ConsPlusTitle"/>
        <w:jc w:val="center"/>
      </w:pPr>
      <w:r>
        <w:t>ПРЕДСТАВЛЯЕМЫЕ СУБЪЕКТАМИ ОБРАЩЕНИЯ ЛЕКАРСТВЕННЫХ СРЕДСТВ</w:t>
      </w:r>
    </w:p>
    <w:p w:rsidR="00AC7F87" w:rsidRDefault="00AC7F87">
      <w:pPr>
        <w:pStyle w:val="ConsPlusTitle"/>
        <w:jc w:val="center"/>
      </w:pPr>
      <w:r>
        <w:t>В СИСТЕМУ МОНИТОРИНГА ДВИЖЕНИЯ ЛЕКАРСТВЕННЫХ ПРЕПАРАТОВ</w:t>
      </w:r>
    </w:p>
    <w:p w:rsidR="00AC7F87" w:rsidRDefault="00AC7F87">
      <w:pPr>
        <w:pStyle w:val="ConsPlusTitle"/>
        <w:jc w:val="center"/>
      </w:pPr>
      <w:r>
        <w:t>ДЛЯ МЕДИЦИНСКОГО ПРИМЕНЕНИЯ ПРИ ОСУЩЕСТВЛЕНИИ ОПЕРАЦИЙ</w:t>
      </w:r>
    </w:p>
    <w:p w:rsidR="00AC7F87" w:rsidRDefault="00AC7F87">
      <w:pPr>
        <w:pStyle w:val="ConsPlusTitle"/>
        <w:jc w:val="center"/>
      </w:pPr>
      <w:r>
        <w:t>С ГРУППОВОЙ УПАКОВКОЙ</w:t>
      </w:r>
    </w:p>
    <w:p w:rsidR="00AC7F87" w:rsidRDefault="00AC7F87">
      <w:pPr>
        <w:pStyle w:val="ConsPlusNormal"/>
        <w:jc w:val="center"/>
      </w:pPr>
    </w:p>
    <w:p w:rsidR="00AC7F87" w:rsidRDefault="00AC7F87">
      <w:pPr>
        <w:pStyle w:val="ConsPlusNormal"/>
        <w:ind w:firstLine="540"/>
        <w:jc w:val="both"/>
      </w:pPr>
      <w:bookmarkStart w:id="36" w:name="P673"/>
      <w:bookmarkEnd w:id="36"/>
      <w:r>
        <w:t>1. Субъекты обращения лекарственных средств при осуществлении агрегирования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AC7F87" w:rsidRDefault="00AC7F87">
      <w:pPr>
        <w:pStyle w:val="ConsPlusNormal"/>
        <w:spacing w:before="220"/>
        <w:ind w:firstLine="540"/>
        <w:jc w:val="both"/>
      </w:pPr>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агрегирование;</w:t>
      </w:r>
    </w:p>
    <w:p w:rsidR="00AC7F87" w:rsidRDefault="00AC7F87">
      <w:pPr>
        <w:pStyle w:val="ConsPlusNormal"/>
        <w:spacing w:before="220"/>
        <w:ind w:firstLine="540"/>
        <w:jc w:val="both"/>
      </w:pPr>
      <w:r>
        <w:t>в) адрес места осуществления деятельности (в случае производства на территории Российской Федерации) или код страны (в случае производства за пределами Российской Федерации), где осуществлено агрегирование, либо зона таможенного контроля (в случае осуществления агрегирования в зоне таможенного контроля);</w:t>
      </w:r>
    </w:p>
    <w:p w:rsidR="00AC7F87" w:rsidRDefault="00AC7F87">
      <w:pPr>
        <w:pStyle w:val="ConsPlusNormal"/>
        <w:spacing w:before="220"/>
        <w:ind w:firstLine="540"/>
        <w:jc w:val="both"/>
      </w:pPr>
      <w:r>
        <w:t>г) групповые коды создаваемых групповых упаковок;</w:t>
      </w:r>
    </w:p>
    <w:p w:rsidR="00AC7F87" w:rsidRDefault="00AC7F87">
      <w:pPr>
        <w:pStyle w:val="ConsPlusNormal"/>
        <w:spacing w:before="220"/>
        <w:ind w:firstLine="540"/>
        <w:jc w:val="both"/>
      </w:pPr>
      <w:r>
        <w:t>д) перечень серийных глобальных идентификационных номеров торговых единиц или групповых кодов упаковок более низкого уровня вложенности, входящих в состав каждой создаваемой групповой упаковки.</w:t>
      </w:r>
    </w:p>
    <w:p w:rsidR="00AC7F87" w:rsidRDefault="00AC7F87">
      <w:pPr>
        <w:pStyle w:val="ConsPlusNormal"/>
        <w:spacing w:before="220"/>
        <w:ind w:firstLine="540"/>
        <w:jc w:val="both"/>
      </w:pPr>
      <w:bookmarkStart w:id="37" w:name="P679"/>
      <w:bookmarkEnd w:id="37"/>
      <w:r>
        <w:t>2. Субъекты обращения лекарственных средств при осуществлении изъятия лекарственных препаратов из групповой упаковки представляют в систему мониторинга следующую информацию:</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AC7F87" w:rsidRDefault="00AC7F87">
      <w:pPr>
        <w:pStyle w:val="ConsPlusNormal"/>
        <w:spacing w:before="22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AC7F87" w:rsidRDefault="00AC7F87">
      <w:pPr>
        <w:pStyle w:val="ConsPlusNormal"/>
        <w:spacing w:before="220"/>
        <w:ind w:firstLine="540"/>
        <w:jc w:val="both"/>
      </w:pPr>
      <w:r>
        <w:lastRenderedPageBreak/>
        <w:t>г) серийный глобальный идентификационный номер торговой единицы, изымаемой из групповой упаковки, или групповой код упаковки более низкого уровня вложенности, изымаемой из групповой упаковки.</w:t>
      </w:r>
    </w:p>
    <w:p w:rsidR="00AC7F87" w:rsidRDefault="00AC7F87">
      <w:pPr>
        <w:pStyle w:val="ConsPlusNormal"/>
        <w:spacing w:before="220"/>
        <w:ind w:firstLine="540"/>
        <w:jc w:val="both"/>
      </w:pPr>
      <w:r>
        <w:t>3. Субъекты обращения лекарственных средств при осуществлении дополнительного вложения лекарственных препаратов в групповую упаковку представляют в систему мониторинга следующую информацию:</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AC7F87" w:rsidRDefault="00AC7F87">
      <w:pPr>
        <w:pStyle w:val="ConsPlusNormal"/>
        <w:spacing w:before="22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AC7F87" w:rsidRDefault="00AC7F87">
      <w:pPr>
        <w:pStyle w:val="ConsPlusNormal"/>
        <w:spacing w:before="220"/>
        <w:ind w:firstLine="540"/>
        <w:jc w:val="both"/>
      </w:pPr>
      <w:r>
        <w:t>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дополнительного вложения;</w:t>
      </w:r>
    </w:p>
    <w:p w:rsidR="00AC7F87" w:rsidRDefault="00AC7F87">
      <w:pPr>
        <w:pStyle w:val="ConsPlusNormal"/>
        <w:spacing w:before="220"/>
        <w:ind w:firstLine="540"/>
        <w:jc w:val="both"/>
      </w:pPr>
      <w:r>
        <w:t>д) групповой код упаковки, в отношении которой совершается операция.</w:t>
      </w:r>
    </w:p>
    <w:p w:rsidR="00AC7F87" w:rsidRDefault="00AC7F87">
      <w:pPr>
        <w:pStyle w:val="ConsPlusNormal"/>
        <w:spacing w:before="220"/>
        <w:ind w:firstLine="540"/>
        <w:jc w:val="both"/>
      </w:pPr>
      <w:bookmarkStart w:id="38" w:name="P690"/>
      <w:bookmarkEnd w:id="38"/>
      <w:r>
        <w:t>4. Субъекты обращения лекарственных средств при осуществлении расформирования групповой упаковки представляют в систему мониторинга следующую информацию:</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AC7F87" w:rsidRDefault="00AC7F87">
      <w:pPr>
        <w:pStyle w:val="ConsPlusNormal"/>
        <w:spacing w:before="22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AC7F87" w:rsidRDefault="00AC7F87">
      <w:pPr>
        <w:pStyle w:val="ConsPlusNormal"/>
        <w:spacing w:before="220"/>
        <w:ind w:firstLine="540"/>
        <w:jc w:val="both"/>
      </w:pPr>
      <w:r>
        <w:t>г) тип операции трансформации упаковки (расформирование);</w:t>
      </w:r>
    </w:p>
    <w:p w:rsidR="00AC7F87" w:rsidRDefault="00AC7F87">
      <w:pPr>
        <w:pStyle w:val="ConsPlusNormal"/>
        <w:spacing w:before="220"/>
        <w:ind w:firstLine="540"/>
        <w:jc w:val="both"/>
      </w:pPr>
      <w:r>
        <w:t>д) групповой код расформировываемой упаковки.</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6</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lastRenderedPageBreak/>
        <w:t>для медицинского применения</w:t>
      </w:r>
    </w:p>
    <w:p w:rsidR="00AC7F87" w:rsidRDefault="00AC7F87">
      <w:pPr>
        <w:pStyle w:val="ConsPlusNormal"/>
        <w:jc w:val="right"/>
      </w:pPr>
    </w:p>
    <w:p w:rsidR="00AC7F87" w:rsidRDefault="00AC7F87">
      <w:pPr>
        <w:pStyle w:val="ConsPlusTitle"/>
        <w:jc w:val="center"/>
      </w:pPr>
      <w:bookmarkStart w:id="39" w:name="P706"/>
      <w:bookmarkEnd w:id="39"/>
      <w:r>
        <w:t>СВЕДЕНИЯ,</w:t>
      </w:r>
    </w:p>
    <w:p w:rsidR="00AC7F87" w:rsidRDefault="00AC7F87">
      <w:pPr>
        <w:pStyle w:val="ConsPlusTitle"/>
        <w:jc w:val="center"/>
      </w:pPr>
      <w:r>
        <w:t>ПРЕДСТАВЛЯЕМЫЕ СУБЪЕКТАМИ ОБРАЩЕНИЯ ЛЕКАРСТВЕННЫХ</w:t>
      </w:r>
    </w:p>
    <w:p w:rsidR="00AC7F87" w:rsidRDefault="00AC7F87">
      <w:pPr>
        <w:pStyle w:val="ConsPlusTitle"/>
        <w:jc w:val="center"/>
      </w:pPr>
      <w:r>
        <w:t>СРЕДСТВ В СИСТЕМУ МОНИТОРИНГА ДВИЖЕНИЯ ЛЕКАРСТВЕННЫХ</w:t>
      </w:r>
    </w:p>
    <w:p w:rsidR="00AC7F87" w:rsidRDefault="00AC7F87">
      <w:pPr>
        <w:pStyle w:val="ConsPlusTitle"/>
        <w:jc w:val="center"/>
      </w:pPr>
      <w:r>
        <w:t>ПРЕПАРАТОВ ДЛЯ МЕДИЦИНСКОГО ПРИМЕНЕНИЯ ПРИ ОБОРОТЕ</w:t>
      </w:r>
    </w:p>
    <w:p w:rsidR="00AC7F87" w:rsidRDefault="00AC7F87">
      <w:pPr>
        <w:pStyle w:val="ConsPlusTitle"/>
        <w:jc w:val="center"/>
      </w:pPr>
      <w:r>
        <w:t>И ВНУТРЕННЕМ ПЕРЕМЕЩЕНИИ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center"/>
      </w:pPr>
    </w:p>
    <w:p w:rsidR="00AC7F87" w:rsidRDefault="00AC7F87">
      <w:pPr>
        <w:pStyle w:val="ConsPlusNormal"/>
        <w:ind w:firstLine="540"/>
        <w:jc w:val="both"/>
      </w:pPr>
      <w:bookmarkStart w:id="40" w:name="P713"/>
      <w:bookmarkEnd w:id="40"/>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 (приемки на склад, на который совершено перемещение);</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перемещение лекарственного препарата;</w:t>
      </w:r>
    </w:p>
    <w:p w:rsidR="00AC7F87" w:rsidRDefault="00AC7F87">
      <w:pPr>
        <w:pStyle w:val="ConsPlusNormal"/>
        <w:spacing w:before="220"/>
        <w:ind w:firstLine="540"/>
        <w:jc w:val="both"/>
      </w:pPr>
      <w:r>
        <w:t>в) адрес места осуществления деятельности или склада ответственного хранения, из которого осуществляется перемещение лекарственного препарата;</w:t>
      </w:r>
    </w:p>
    <w:p w:rsidR="00AC7F87" w:rsidRDefault="00AC7F87">
      <w:pPr>
        <w:pStyle w:val="ConsPlusNormal"/>
        <w:spacing w:before="220"/>
        <w:ind w:firstLine="540"/>
        <w:jc w:val="both"/>
      </w:pPr>
      <w:r>
        <w:t>г) адрес места осуществления деятельности или склада ответственного хранения, куда осуществляется перемещение лекарственного препарата;</w:t>
      </w:r>
    </w:p>
    <w:p w:rsidR="00AC7F87" w:rsidRDefault="00AC7F87">
      <w:pPr>
        <w:pStyle w:val="ConsPlusNormal"/>
        <w:spacing w:before="220"/>
        <w:ind w:firstLine="540"/>
        <w:jc w:val="both"/>
      </w:pPr>
      <w:r>
        <w:t>д) реквизиты первичного документа, являющегося основанием для перемещения лекарственного препарата (дата и номер);</w:t>
      </w:r>
    </w:p>
    <w:p w:rsidR="00AC7F87" w:rsidRDefault="00AC7F87">
      <w:pPr>
        <w:pStyle w:val="ConsPlusNormal"/>
        <w:spacing w:before="220"/>
        <w:ind w:firstLine="540"/>
        <w:jc w:val="both"/>
      </w:pPr>
      <w:r>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перемещения групповой упаковки целиком).</w:t>
      </w:r>
    </w:p>
    <w:p w:rsidR="00AC7F87" w:rsidRDefault="00AC7F87">
      <w:pPr>
        <w:pStyle w:val="ConsPlusNormal"/>
        <w:spacing w:before="220"/>
        <w:ind w:firstLine="540"/>
        <w:jc w:val="both"/>
      </w:pPr>
      <w:bookmarkStart w:id="41" w:name="P720"/>
      <w:bookmarkEnd w:id="41"/>
      <w:r>
        <w:t>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отгрузку лекарственного препарата;</w:t>
      </w:r>
    </w:p>
    <w:p w:rsidR="00AC7F87" w:rsidRDefault="00AC7F87">
      <w:pPr>
        <w:pStyle w:val="ConsPlusNormal"/>
        <w:spacing w:before="220"/>
        <w:ind w:firstLine="540"/>
        <w:jc w:val="both"/>
      </w:pPr>
      <w:r>
        <w:t>в) адрес места осуществления деятельности, из которого осуществляется отгрузка лекарственного препарата;</w:t>
      </w:r>
    </w:p>
    <w:p w:rsidR="00AC7F87" w:rsidRDefault="00AC7F87">
      <w:pPr>
        <w:pStyle w:val="ConsPlusNormal"/>
        <w:spacing w:before="220"/>
        <w:ind w:firstLine="540"/>
        <w:jc w:val="both"/>
      </w:pPr>
      <w:r>
        <w:t>г) идентификационный номер налогоплательщика субъекта обращения лекарственных средств, осуществляющего приемку лекарственного препарата;</w:t>
      </w:r>
    </w:p>
    <w:p w:rsidR="00AC7F87" w:rsidRDefault="00AC7F87">
      <w:pPr>
        <w:pStyle w:val="ConsPlusNormal"/>
        <w:spacing w:before="220"/>
        <w:ind w:firstLine="540"/>
        <w:jc w:val="both"/>
      </w:pPr>
      <w:r>
        <w:t>д) адрес места осуществления деятельности, куда осуществляется отгрузка лекарственного препарата (в случае отгрузки не зарегистрированному в системе мониторинга субъекту обращения лекарственных средств такие сведения не указываются);</w:t>
      </w:r>
    </w:p>
    <w:p w:rsidR="00AC7F87" w:rsidRDefault="00AC7F87">
      <w:pPr>
        <w:pStyle w:val="ConsPlusNormal"/>
        <w:spacing w:before="220"/>
        <w:ind w:firstLine="540"/>
        <w:jc w:val="both"/>
      </w:pPr>
      <w:r>
        <w:t xml:space="preserve">е) идентификационный номер налогоплательщика - органа государственной власти (в случае </w:t>
      </w:r>
      <w:r>
        <w:lastRenderedPageBreak/>
        <w:t>осуществления передачи лекарственного препарата в рамках государственного лекарственного обеспечения);</w:t>
      </w:r>
    </w:p>
    <w:p w:rsidR="00AC7F87" w:rsidRDefault="00AC7F87">
      <w:pPr>
        <w:pStyle w:val="ConsPlusNormal"/>
        <w:spacing w:before="220"/>
        <w:ind w:firstLine="540"/>
        <w:jc w:val="both"/>
      </w:pPr>
      <w:r>
        <w:t>ж) реквизиты государственного контракта (в случае осуществления передачи лекарственного препарата в рамках государственного лекарственного обеспечения);</w:t>
      </w:r>
    </w:p>
    <w:p w:rsidR="00AC7F87" w:rsidRDefault="00AC7F87">
      <w:pPr>
        <w:pStyle w:val="ConsPlusNormal"/>
        <w:spacing w:before="220"/>
        <w:ind w:firstLine="540"/>
        <w:jc w:val="both"/>
      </w:pPr>
      <w:r>
        <w:t>з) источник финансирования;</w:t>
      </w:r>
    </w:p>
    <w:p w:rsidR="00AC7F87" w:rsidRDefault="00AC7F87">
      <w:pPr>
        <w:pStyle w:val="ConsPlusNormal"/>
        <w:spacing w:before="220"/>
        <w:ind w:firstLine="540"/>
        <w:jc w:val="both"/>
      </w:pPr>
      <w:r>
        <w:t>и) тип гражданско-правовых отношений субъектов обращения лекарственных средств;</w:t>
      </w:r>
    </w:p>
    <w:p w:rsidR="00AC7F87" w:rsidRDefault="00AC7F87">
      <w:pPr>
        <w:pStyle w:val="ConsPlusNormal"/>
        <w:spacing w:before="220"/>
        <w:ind w:firstLine="540"/>
        <w:jc w:val="both"/>
      </w:pPr>
      <w:r>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r>
        <w:t>л) реквизиты первичного документа, являющегося основанием для передачи лекарственного препарата (дата и номер);</w:t>
      </w:r>
    </w:p>
    <w:p w:rsidR="00AC7F87" w:rsidRDefault="00AC7F87">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AC7F87" w:rsidRDefault="00AC7F87">
      <w:pPr>
        <w:pStyle w:val="ConsPlusNormal"/>
        <w:spacing w:before="220"/>
        <w:ind w:firstLine="540"/>
        <w:jc w:val="both"/>
      </w:pPr>
      <w:r>
        <w:t>н) сумма налога на добавленную стоимость (в случае если передача лекарственного препарата облагается таким налогом).</w:t>
      </w:r>
    </w:p>
    <w:p w:rsidR="00AC7F87" w:rsidRDefault="00AC7F87">
      <w:pPr>
        <w:pStyle w:val="ConsPlusNormal"/>
        <w:spacing w:before="220"/>
        <w:ind w:firstLine="540"/>
        <w:jc w:val="both"/>
      </w:pPr>
      <w:bookmarkStart w:id="42" w:name="P734"/>
      <w:bookmarkEnd w:id="42"/>
      <w:r>
        <w:t>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приемку лекарственного препарата;</w:t>
      </w:r>
    </w:p>
    <w:p w:rsidR="00AC7F87" w:rsidRDefault="00AC7F87">
      <w:pPr>
        <w:pStyle w:val="ConsPlusNormal"/>
        <w:spacing w:before="220"/>
        <w:ind w:firstLine="540"/>
        <w:jc w:val="both"/>
      </w:pPr>
      <w:r>
        <w:t>в) адрес места осуществления деятельности, в котором осуществляется приемка лекарственного препарата;</w:t>
      </w:r>
    </w:p>
    <w:p w:rsidR="00AC7F87" w:rsidRDefault="00AC7F87">
      <w:pPr>
        <w:pStyle w:val="ConsPlusNormal"/>
        <w:spacing w:before="220"/>
        <w:ind w:firstLine="540"/>
        <w:jc w:val="both"/>
      </w:pPr>
      <w:r>
        <w:t>г) идентификационный номер налогоплательщика субъекта обращения лекарственных средств, осуществившего отгрузку лекарственного препарата;</w:t>
      </w:r>
    </w:p>
    <w:p w:rsidR="00AC7F87" w:rsidRDefault="00AC7F87">
      <w:pPr>
        <w:pStyle w:val="ConsPlusNormal"/>
        <w:spacing w:before="220"/>
        <w:ind w:firstLine="540"/>
        <w:jc w:val="both"/>
      </w:pPr>
      <w:r>
        <w:t>д) адрес места осуществления деятельности, из которого была осуществлена отгрузка лекарственного препарата;</w:t>
      </w:r>
    </w:p>
    <w:p w:rsidR="00AC7F87" w:rsidRDefault="00AC7F87">
      <w:pPr>
        <w:pStyle w:val="ConsPlusNormal"/>
        <w:spacing w:before="220"/>
        <w:ind w:firstLine="540"/>
        <w:jc w:val="both"/>
      </w:pPr>
      <w:r>
        <w:t>е) идентификационный номер налогоплательщика - органа государственной власти (в случае осуществления передачи лекарственных препаратов в рамках государственного лекарственного обеспечения);</w:t>
      </w:r>
    </w:p>
    <w:p w:rsidR="00AC7F87" w:rsidRDefault="00AC7F87">
      <w:pPr>
        <w:pStyle w:val="ConsPlusNormal"/>
        <w:spacing w:before="220"/>
        <w:ind w:firstLine="540"/>
        <w:jc w:val="both"/>
      </w:pPr>
      <w:r>
        <w:t>ж) реквизиты государственного контракта (в случае осуществления передачи лекарственных препаратов в рамках государственного лекарственного обеспечения);</w:t>
      </w:r>
    </w:p>
    <w:p w:rsidR="00AC7F87" w:rsidRDefault="00AC7F87">
      <w:pPr>
        <w:pStyle w:val="ConsPlusNormal"/>
        <w:spacing w:before="220"/>
        <w:ind w:firstLine="540"/>
        <w:jc w:val="both"/>
      </w:pPr>
      <w:r>
        <w:t>з) источник финансирования;</w:t>
      </w:r>
    </w:p>
    <w:p w:rsidR="00AC7F87" w:rsidRDefault="00AC7F87">
      <w:pPr>
        <w:pStyle w:val="ConsPlusNormal"/>
        <w:spacing w:before="220"/>
        <w:ind w:firstLine="540"/>
        <w:jc w:val="both"/>
      </w:pPr>
      <w:r>
        <w:t>и) тип гражданско-правовых отношений субъектов обращения лекарственных средств;</w:t>
      </w:r>
    </w:p>
    <w:p w:rsidR="00AC7F87" w:rsidRDefault="00AC7F87">
      <w:pPr>
        <w:pStyle w:val="ConsPlusNormal"/>
        <w:spacing w:before="220"/>
        <w:ind w:firstLine="540"/>
        <w:jc w:val="both"/>
      </w:pPr>
      <w:r>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r>
        <w:lastRenderedPageBreak/>
        <w:t>л) реквизиты первичного документа, являющегося основанием для передачи лекарственного препарата (дата и номер);</w:t>
      </w:r>
    </w:p>
    <w:p w:rsidR="00AC7F87" w:rsidRDefault="00AC7F87">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AC7F87" w:rsidRDefault="00AC7F87">
      <w:pPr>
        <w:pStyle w:val="ConsPlusNormal"/>
        <w:spacing w:before="220"/>
        <w:ind w:firstLine="540"/>
        <w:jc w:val="both"/>
      </w:pPr>
      <w:r>
        <w:t>н) сумма налога на добавленную стоимость (в случае если передача лекарственного препарата облагается таким налогом).</w:t>
      </w:r>
    </w:p>
    <w:p w:rsidR="00AC7F87" w:rsidRDefault="00AC7F87">
      <w:pPr>
        <w:pStyle w:val="ConsPlusNormal"/>
        <w:spacing w:before="220"/>
        <w:ind w:firstLine="540"/>
        <w:jc w:val="both"/>
      </w:pPr>
      <w:bookmarkStart w:id="43" w:name="P748"/>
      <w:bookmarkEnd w:id="43"/>
      <w:r>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передачу лекарственного препарата;</w:t>
      </w:r>
    </w:p>
    <w:p w:rsidR="00AC7F87" w:rsidRDefault="00AC7F87">
      <w:pPr>
        <w:pStyle w:val="ConsPlusNormal"/>
        <w:spacing w:before="220"/>
        <w:ind w:firstLine="540"/>
        <w:jc w:val="both"/>
      </w:pPr>
      <w:r>
        <w:t>в) идентификационный номер налогоплательщика субъекта обращения лекарственных средств, осуществляющего приемку лекарственного препарата;</w:t>
      </w:r>
    </w:p>
    <w:p w:rsidR="00AC7F87" w:rsidRDefault="00AC7F87">
      <w:pPr>
        <w:pStyle w:val="ConsPlusNormal"/>
        <w:spacing w:before="220"/>
        <w:ind w:firstLine="540"/>
        <w:jc w:val="both"/>
      </w:pPr>
      <w:r>
        <w:t>г)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bookmarkStart w:id="44" w:name="P753"/>
      <w:bookmarkEnd w:id="44"/>
      <w:r>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AC7F87" w:rsidRDefault="00AC7F87">
      <w:pPr>
        <w:pStyle w:val="ConsPlusNormal"/>
        <w:spacing w:before="220"/>
        <w:ind w:firstLine="540"/>
        <w:jc w:val="both"/>
      </w:pPr>
      <w:r>
        <w:t>а) дата совершения операции;</w:t>
      </w:r>
    </w:p>
    <w:p w:rsidR="00AC7F87" w:rsidRDefault="00AC7F87">
      <w:pPr>
        <w:pStyle w:val="ConsPlusNormal"/>
        <w:spacing w:before="220"/>
        <w:ind w:firstLine="540"/>
        <w:jc w:val="both"/>
      </w:pPr>
      <w:r>
        <w:t>б) идентификационный номер налогоплательщика субъекта обращения лекарственных средств, осуществляющего передачу лекарственного препарата;</w:t>
      </w:r>
    </w:p>
    <w:p w:rsidR="00AC7F87" w:rsidRDefault="00AC7F87">
      <w:pPr>
        <w:pStyle w:val="ConsPlusNormal"/>
        <w:spacing w:before="220"/>
        <w:ind w:firstLine="540"/>
        <w:jc w:val="both"/>
      </w:pPr>
      <w:r>
        <w:t>в) адрес места осуществления деятельности, из которого осуществляется передача лекарственного препарата;</w:t>
      </w:r>
    </w:p>
    <w:p w:rsidR="00AC7F87" w:rsidRDefault="00AC7F87">
      <w:pPr>
        <w:pStyle w:val="ConsPlusNormal"/>
        <w:spacing w:before="220"/>
        <w:ind w:firstLine="540"/>
        <w:jc w:val="both"/>
      </w:pPr>
      <w:r>
        <w:t>г) идентификационный номер налогоплательщика субъекта обращения лекарственных средств, осуществляющего приемку лекарственного препарата;</w:t>
      </w:r>
    </w:p>
    <w:p w:rsidR="00AC7F87" w:rsidRDefault="00AC7F87">
      <w:pPr>
        <w:pStyle w:val="ConsPlusNormal"/>
        <w:spacing w:before="220"/>
        <w:ind w:firstLine="540"/>
        <w:jc w:val="both"/>
      </w:pPr>
      <w:r>
        <w:t>д) адрес места осуществления деятельности, в которое осуществляется передача лекарственного препарата;</w:t>
      </w:r>
    </w:p>
    <w:p w:rsidR="00AC7F87" w:rsidRDefault="00AC7F87">
      <w:pPr>
        <w:pStyle w:val="ConsPlusNormal"/>
        <w:spacing w:before="220"/>
        <w:ind w:firstLine="540"/>
        <w:jc w:val="both"/>
      </w:pPr>
      <w:r>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AC7F87" w:rsidRDefault="00AC7F87">
      <w:pPr>
        <w:pStyle w:val="ConsPlusNormal"/>
        <w:spacing w:before="220"/>
        <w:ind w:firstLine="540"/>
        <w:jc w:val="both"/>
      </w:pPr>
      <w:r>
        <w:t>ж) реквизиты первичного документа, являющегося основанием для передачи лекарственного препарата (дата и номер).</w:t>
      </w: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ind w:firstLine="540"/>
        <w:jc w:val="both"/>
      </w:pPr>
    </w:p>
    <w:p w:rsidR="00AC7F87" w:rsidRDefault="00AC7F87">
      <w:pPr>
        <w:pStyle w:val="ConsPlusNormal"/>
        <w:jc w:val="right"/>
        <w:outlineLvl w:val="1"/>
      </w:pPr>
      <w:r>
        <w:t>Приложение N 7</w:t>
      </w:r>
    </w:p>
    <w:p w:rsidR="00AC7F87" w:rsidRDefault="00AC7F87">
      <w:pPr>
        <w:pStyle w:val="ConsPlusNormal"/>
        <w:jc w:val="right"/>
      </w:pPr>
      <w:r>
        <w:t>к Положению о системе мониторинга</w:t>
      </w:r>
    </w:p>
    <w:p w:rsidR="00AC7F87" w:rsidRDefault="00AC7F87">
      <w:pPr>
        <w:pStyle w:val="ConsPlusNormal"/>
        <w:jc w:val="right"/>
      </w:pPr>
      <w:r>
        <w:t>движения лекарственных препаратов</w:t>
      </w:r>
    </w:p>
    <w:p w:rsidR="00AC7F87" w:rsidRDefault="00AC7F87">
      <w:pPr>
        <w:pStyle w:val="ConsPlusNormal"/>
        <w:jc w:val="right"/>
      </w:pPr>
      <w:r>
        <w:t>для медицинского применения</w:t>
      </w:r>
    </w:p>
    <w:p w:rsidR="00AC7F87" w:rsidRDefault="00AC7F87">
      <w:pPr>
        <w:pStyle w:val="ConsPlusNormal"/>
        <w:jc w:val="right"/>
      </w:pPr>
    </w:p>
    <w:p w:rsidR="00AC7F87" w:rsidRDefault="00AC7F87">
      <w:pPr>
        <w:pStyle w:val="ConsPlusTitle"/>
        <w:jc w:val="center"/>
      </w:pPr>
      <w:bookmarkStart w:id="45" w:name="P771"/>
      <w:bookmarkEnd w:id="45"/>
      <w:r>
        <w:t>ПЕРЕЧЕНЬ</w:t>
      </w:r>
    </w:p>
    <w:p w:rsidR="00AC7F87" w:rsidRDefault="00AC7F87">
      <w:pPr>
        <w:pStyle w:val="ConsPlusTitle"/>
        <w:jc w:val="center"/>
      </w:pPr>
      <w:r>
        <w:t>ПРИЧИН БЛОКИРОВКИ ПРИНЯТИЯ СИСТЕМОЙ МОНИТОРИНГА</w:t>
      </w:r>
    </w:p>
    <w:p w:rsidR="00AC7F87" w:rsidRDefault="00AC7F87">
      <w:pPr>
        <w:pStyle w:val="ConsPlusTitle"/>
        <w:jc w:val="center"/>
      </w:pPr>
      <w:r>
        <w:t>ДВИЖЕНИЯ ЛЕКАРСТВЕННЫХ ПРЕПАРАТОВ ДЛЯ МЕДИЦИНСКОГО</w:t>
      </w:r>
    </w:p>
    <w:p w:rsidR="00AC7F87" w:rsidRDefault="00AC7F87">
      <w:pPr>
        <w:pStyle w:val="ConsPlusTitle"/>
        <w:jc w:val="center"/>
      </w:pPr>
      <w:r>
        <w:t>ПРИМЕНЕНИЯ СВЕДЕНИЙ О ВВОДЕ В ОБОРОТ ЛЕКАРСТВЕННЫХ</w:t>
      </w:r>
    </w:p>
    <w:p w:rsidR="00AC7F87" w:rsidRDefault="00AC7F87">
      <w:pPr>
        <w:pStyle w:val="ConsPlusTitle"/>
        <w:jc w:val="center"/>
      </w:pPr>
      <w:r>
        <w:t>ПРЕПАРАТОВ ДЛЯ МЕДИЦИНСКОГО ПРИМЕНЕНИЯ, ОБ ОБОРОТЕ</w:t>
      </w:r>
    </w:p>
    <w:p w:rsidR="00AC7F87" w:rsidRDefault="00AC7F87">
      <w:pPr>
        <w:pStyle w:val="ConsPlusTitle"/>
        <w:jc w:val="center"/>
      </w:pPr>
      <w:r>
        <w:t>И (ИЛИ) ВЫВОДЕ ИЗ ОБОРОТА ЛЕКАРСТВЕННЫХ ПРЕПАРАТОВ</w:t>
      </w:r>
    </w:p>
    <w:p w:rsidR="00AC7F87" w:rsidRDefault="00AC7F87">
      <w:pPr>
        <w:pStyle w:val="ConsPlusTitle"/>
        <w:jc w:val="center"/>
      </w:pPr>
      <w:r>
        <w:t>ДЛЯ МЕДИЦИНСКОГО ПРИМЕНЕНИЯ</w:t>
      </w:r>
    </w:p>
    <w:p w:rsidR="00AC7F87" w:rsidRDefault="00AC7F87">
      <w:pPr>
        <w:pStyle w:val="ConsPlusNormal"/>
        <w:jc w:val="center"/>
      </w:pPr>
    </w:p>
    <w:p w:rsidR="00AC7F87" w:rsidRDefault="00AC7F87">
      <w:pPr>
        <w:pStyle w:val="ConsPlusNormal"/>
        <w:ind w:firstLine="540"/>
        <w:jc w:val="both"/>
      </w:pPr>
      <w:r>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rsidR="00AC7F87" w:rsidRDefault="00AC7F87">
      <w:pPr>
        <w:pStyle w:val="ConsPlusNormal"/>
        <w:spacing w:before="220"/>
        <w:ind w:firstLine="540"/>
        <w:jc w:val="both"/>
      </w:pPr>
      <w:r>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rsidR="00AC7F87" w:rsidRDefault="00AC7F87">
      <w:pPr>
        <w:pStyle w:val="ConsPlusNormal"/>
        <w:spacing w:before="220"/>
        <w:ind w:firstLine="540"/>
        <w:jc w:val="both"/>
      </w:pPr>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21" w:history="1">
        <w:r>
          <w:rPr>
            <w:color w:val="0000FF"/>
          </w:rPr>
          <w:t>пунктом 6 статьи 32</w:t>
        </w:r>
      </w:hyperlink>
      <w:r>
        <w:t xml:space="preserve"> Федерального закона "Об обращении лекарственных средств".</w:t>
      </w:r>
    </w:p>
    <w:p w:rsidR="00AC7F87" w:rsidRDefault="00AC7F87">
      <w:pPr>
        <w:pStyle w:val="ConsPlusNormal"/>
        <w:spacing w:before="220"/>
        <w:ind w:firstLine="540"/>
        <w:jc w:val="both"/>
      </w:pPr>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AC7F87" w:rsidRDefault="00AC7F87">
      <w:pPr>
        <w:pStyle w:val="ConsPlusNormal"/>
        <w:spacing w:before="220"/>
        <w:ind w:firstLine="540"/>
        <w:jc w:val="both"/>
      </w:pPr>
      <w:r>
        <w:t>5. Истечение срока годности лекарственного препарата в соответствии со сведениями, зарегистрированными в системе мониторинга.</w:t>
      </w:r>
    </w:p>
    <w:p w:rsidR="00AC7F87" w:rsidRDefault="00AC7F87">
      <w:pPr>
        <w:pStyle w:val="ConsPlusNormal"/>
        <w:spacing w:before="220"/>
        <w:ind w:firstLine="540"/>
        <w:jc w:val="both"/>
      </w:pPr>
      <w:r>
        <w:t>6. Несоответствие сведений о лекарственном препарате,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сведениям, полученным системой мониторинга из единой государственной информационной системы в сфере здравоохранения.</w:t>
      </w:r>
    </w:p>
    <w:p w:rsidR="00AC7F87" w:rsidRDefault="00AC7F87">
      <w:pPr>
        <w:pStyle w:val="ConsPlusNormal"/>
        <w:spacing w:before="220"/>
        <w:ind w:firstLine="540"/>
        <w:jc w:val="both"/>
      </w:pPr>
      <w:r>
        <w:t>7. Представление в систему мониторинга сведений о продаже лекарственного препарата с фармацевтического склада при ответственном хранении.</w:t>
      </w:r>
    </w:p>
    <w:p w:rsidR="00AC7F87" w:rsidRDefault="00AC7F87">
      <w:pPr>
        <w:pStyle w:val="ConsPlusNormal"/>
        <w:spacing w:before="220"/>
        <w:ind w:firstLine="540"/>
        <w:jc w:val="both"/>
      </w:pPr>
      <w:r>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rsidR="00AC7F87" w:rsidRDefault="00AC7F87">
      <w:pPr>
        <w:pStyle w:val="ConsPlusNormal"/>
        <w:spacing w:before="220"/>
        <w:ind w:firstLine="540"/>
        <w:jc w:val="both"/>
      </w:pPr>
      <w:r>
        <w:t xml:space="preserve">9. Представление в систему мониторинга сведений с нарушением требований </w:t>
      </w:r>
      <w:hyperlink w:anchor="P31" w:history="1">
        <w:r>
          <w:rPr>
            <w:color w:val="0000FF"/>
          </w:rPr>
          <w:t>Положения</w:t>
        </w:r>
      </w:hyperlink>
      <w:r>
        <w:t xml:space="preserve">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C7F87" w:rsidRDefault="00AC7F87">
      <w:pPr>
        <w:pStyle w:val="ConsPlusNormal"/>
        <w:spacing w:before="220"/>
        <w:ind w:firstLine="540"/>
        <w:jc w:val="both"/>
      </w:pPr>
      <w:r>
        <w:lastRenderedPageBreak/>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AC7F87" w:rsidRDefault="00AC7F87">
      <w:pPr>
        <w:pStyle w:val="ConsPlusNormal"/>
        <w:spacing w:before="220"/>
        <w:ind w:firstLine="540"/>
        <w:jc w:val="both"/>
      </w:pPr>
      <w:r>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AC7F87" w:rsidRDefault="00AC7F87">
      <w:pPr>
        <w:pStyle w:val="ConsPlusNormal"/>
        <w:spacing w:before="220"/>
        <w:ind w:firstLine="540"/>
        <w:jc w:val="both"/>
      </w:pPr>
      <w: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22" w:history="1">
        <w:r>
          <w:rPr>
            <w:color w:val="0000FF"/>
          </w:rPr>
          <w:t>пунктами 5</w:t>
        </w:r>
      </w:hyperlink>
      <w:r>
        <w:t xml:space="preserve"> и (или) </w:t>
      </w:r>
      <w:hyperlink r:id="rId23"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AC7F87" w:rsidRDefault="00AC7F87">
      <w:pPr>
        <w:pStyle w:val="ConsPlusNormal"/>
        <w:jc w:val="both"/>
      </w:pPr>
    </w:p>
    <w:p w:rsidR="00AC7F87" w:rsidRDefault="00AC7F87">
      <w:pPr>
        <w:pStyle w:val="ConsPlusNormal"/>
        <w:jc w:val="both"/>
      </w:pPr>
    </w:p>
    <w:p w:rsidR="00AC7F87" w:rsidRDefault="00AC7F87">
      <w:pPr>
        <w:pStyle w:val="ConsPlusNormal"/>
        <w:pBdr>
          <w:top w:val="single" w:sz="6" w:space="0" w:color="auto"/>
        </w:pBdr>
        <w:spacing w:before="100" w:after="100"/>
        <w:jc w:val="both"/>
        <w:rPr>
          <w:sz w:val="2"/>
          <w:szCs w:val="2"/>
        </w:rPr>
      </w:pPr>
    </w:p>
    <w:p w:rsidR="003E2FBE" w:rsidRDefault="00AC7F87">
      <w:bookmarkStart w:id="46" w:name="_GoBack"/>
      <w:bookmarkEnd w:id="46"/>
    </w:p>
    <w:sectPr w:rsidR="003E2FBE" w:rsidSect="00C81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87"/>
    <w:rsid w:val="00145D5F"/>
    <w:rsid w:val="002B3168"/>
    <w:rsid w:val="00AC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F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7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236383B948EE5983DDFCC4B571B6D11A6378E8B8B8C6DE9F31FF22688D0ADD1E67DDB2D32B1F041B8F85146DB11336458AD94D1A4DAB2L0m8M" TargetMode="External"/><Relationship Id="rId13" Type="http://schemas.openxmlformats.org/officeDocument/2006/relationships/hyperlink" Target="consultantplus://offline/ref=0BD236383B948EE5983DDCD952571B6D1BA6308885D5DB6FB8A611F72ED88ABDC7AF70D83332B6ED43B3ADL0m9M" TargetMode="External"/><Relationship Id="rId18" Type="http://schemas.openxmlformats.org/officeDocument/2006/relationships/hyperlink" Target="consultantplus://offline/ref=0BD236383B948EE5983DDFCC4B571B6D10AC378989858C6DE9F31FF22688D0ADD1E67DDB2D32B9F046B8F85146DB11336458AD94D1A4DAB2L0m8M" TargetMode="External"/><Relationship Id="rId3" Type="http://schemas.openxmlformats.org/officeDocument/2006/relationships/settings" Target="settings.xml"/><Relationship Id="rId21" Type="http://schemas.openxmlformats.org/officeDocument/2006/relationships/hyperlink" Target="consultantplus://offline/ref=0BD236383B948EE5983DDFCC4B571B6D10AC378989858C6DE9F31FF22688D0ADD1E67DD22C32BAA710F7F90D028C02336158AF93CELAmFM" TargetMode="External"/><Relationship Id="rId7" Type="http://schemas.openxmlformats.org/officeDocument/2006/relationships/hyperlink" Target="consultantplus://offline/ref=0BD236383B948EE5983DDFCC4B571B6D10AC378989858C6DE9F31FF22688D0ADD1E67DDB2D32B9F045B8F85146DB11336458AD94D1A4DAB2L0m8M" TargetMode="External"/><Relationship Id="rId12" Type="http://schemas.openxmlformats.org/officeDocument/2006/relationships/hyperlink" Target="consultantplus://offline/ref=0BD236383B948EE5983DDCD952571B6D14AE308E85D5DB6FB8A611F72ED88ABDC7AF70D83332B6ED43B3ADL0m9M" TargetMode="External"/><Relationship Id="rId17" Type="http://schemas.openxmlformats.org/officeDocument/2006/relationships/hyperlink" Target="consultantplus://offline/ref=0BD236383B948EE5983DDFCC4B571B6D10AC378989858C6DE9F31FF22688D0ADD1E67DDB2D32B9F045B8F85146DB11336458AD94D1A4DAB2L0m8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BD236383B948EE5983DDFCC4B571B6D10AC328A8A858C6DE9F31FF22688D0ADD1E67DDB2D32B1F241B8F85146DB11336458AD94D1A4DAB2L0m8M" TargetMode="External"/><Relationship Id="rId20" Type="http://schemas.openxmlformats.org/officeDocument/2006/relationships/hyperlink" Target="consultantplus://offline/ref=0BD236383B948EE5983DDFCC4B571B6D10AF328A86868C6DE9F31FF22688D0ADD1E67DDB2D32B1F243B8F85146DB11336458AD94D1A4DAB2L0m8M" TargetMode="External"/><Relationship Id="rId1" Type="http://schemas.openxmlformats.org/officeDocument/2006/relationships/styles" Target="styles.xml"/><Relationship Id="rId6" Type="http://schemas.openxmlformats.org/officeDocument/2006/relationships/hyperlink" Target="consultantplus://offline/ref=0BD236383B948EE5983DDFCC4B571B6D10AC378989858C6DE9F31FF22688D0ADD1E67DDB2D32B9F043B8F85146DB11336458AD94D1A4DAB2L0m8M" TargetMode="External"/><Relationship Id="rId11" Type="http://schemas.openxmlformats.org/officeDocument/2006/relationships/hyperlink" Target="consultantplus://offline/ref=0BD236383B948EE5983DDFCC4B571B6D10AC378989858C6DE9F31FF22688D0ADD1E67DDB2D32B9F046B8F85146DB11336458AD94D1A4DAB2L0m8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BD236383B948EE5983DDCD952571B6D14AE308E85D5DB6FB8A611F72ED88ABDC7AF70D83332B6ED43B3ADL0m9M" TargetMode="External"/><Relationship Id="rId23" Type="http://schemas.openxmlformats.org/officeDocument/2006/relationships/hyperlink" Target="consultantplus://offline/ref=0BD236383B948EE5983DDFCC4B571B6D10AE358E8A858C6DE9F31FF22688D0ADD1E67DD92C31BAA710F7F90D028C02336158AF93CELAmFM" TargetMode="External"/><Relationship Id="rId10" Type="http://schemas.openxmlformats.org/officeDocument/2006/relationships/hyperlink" Target="consultantplus://offline/ref=0BD236383B948EE5983DDFCC4B571B6D10AC378989858C6DE9F31FF22688D0ADD1E67DDB2D32B9F045B8F85146DB11336458AD94D1A4DAB2L0m8M" TargetMode="External"/><Relationship Id="rId19" Type="http://schemas.openxmlformats.org/officeDocument/2006/relationships/hyperlink" Target="consultantplus://offline/ref=0BD236383B948EE5983DDFCC4B571B6D10AF30828D838C6DE9F31FF22688D0ADC3E625D72D30AFF346ADAE0003L8m7M" TargetMode="External"/><Relationship Id="rId4" Type="http://schemas.openxmlformats.org/officeDocument/2006/relationships/webSettings" Target="webSettings.xml"/><Relationship Id="rId9" Type="http://schemas.openxmlformats.org/officeDocument/2006/relationships/hyperlink" Target="consultantplus://offline/ref=0BD236383B948EE5983DDFCC4B571B6D11A6378E8B8B8C6DE9F31FF22688D0ADD1E67DDB2D32B1F042B8F85146DB11336458AD94D1A4DAB2L0m8M" TargetMode="External"/><Relationship Id="rId14" Type="http://schemas.openxmlformats.org/officeDocument/2006/relationships/hyperlink" Target="consultantplus://offline/ref=0BD236383B948EE5983DDCD952571B6D14AE308E85D5DB6FB8A611F72ED88ABDC7AF70D83332B6ED43B3ADL0m9M" TargetMode="External"/><Relationship Id="rId22" Type="http://schemas.openxmlformats.org/officeDocument/2006/relationships/hyperlink" Target="consultantplus://offline/ref=0BD236383B948EE5983DDFCC4B571B6D10AE358E8A858C6DE9F31FF22688D0ADD1E67DD92C30BAA710F7F90D028C02336158AF93CELA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19975</Words>
  <Characters>113858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Нуштаева Екатерина Михайловна</dc:creator>
  <cp:lastModifiedBy>Нуштаева Екатерина Михайловна</cp:lastModifiedBy>
  <cp:revision>1</cp:revision>
  <dcterms:created xsi:type="dcterms:W3CDTF">2019-07-02T12:38:00Z</dcterms:created>
  <dcterms:modified xsi:type="dcterms:W3CDTF">2019-07-02T12:38:00Z</dcterms:modified>
</cp:coreProperties>
</file>