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47" w:rsidRPr="002B6B21" w:rsidRDefault="00593F47" w:rsidP="006F1591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B6B21">
        <w:rPr>
          <w:rFonts w:ascii="Times New Roman" w:hAnsi="Times New Roman" w:cs="Times New Roman"/>
          <w:b/>
          <w:sz w:val="36"/>
        </w:rPr>
        <w:t>ПРАВИЛА ДЛЯ АВТОРОВ</w:t>
      </w:r>
      <w:r w:rsidR="002B6B21">
        <w:rPr>
          <w:rFonts w:ascii="Times New Roman" w:hAnsi="Times New Roman" w:cs="Times New Roman"/>
          <w:b/>
          <w:sz w:val="36"/>
        </w:rPr>
        <w:t xml:space="preserve"> (</w:t>
      </w:r>
      <w:bookmarkStart w:id="0" w:name="_GoBack"/>
      <w:bookmarkEnd w:id="0"/>
      <w:r w:rsidR="002B6B21">
        <w:rPr>
          <w:rFonts w:ascii="Times New Roman" w:hAnsi="Times New Roman" w:cs="Times New Roman"/>
          <w:b/>
          <w:sz w:val="36"/>
        </w:rPr>
        <w:t>2018)</w:t>
      </w:r>
    </w:p>
    <w:p w:rsidR="00593F47" w:rsidRPr="002B6B21" w:rsidRDefault="00593F47" w:rsidP="005C01D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В журнал «Вестник Национального медико-хирургического Центра им. Н.И.</w:t>
      </w:r>
      <w:r w:rsidR="002B6B21">
        <w:rPr>
          <w:rFonts w:ascii="Times New Roman" w:hAnsi="Times New Roman" w:cs="Times New Roman"/>
          <w:sz w:val="28"/>
        </w:rPr>
        <w:t xml:space="preserve"> </w:t>
      </w:r>
      <w:r w:rsidRPr="002B6B21">
        <w:rPr>
          <w:rFonts w:ascii="Times New Roman" w:hAnsi="Times New Roman" w:cs="Times New Roman"/>
          <w:sz w:val="28"/>
        </w:rPr>
        <w:t xml:space="preserve">Пирогова» принимаются статьи и сообщения по наиболее значимым вопросам клинической и теоретической медицины, здравоохранения, медицинского образования и истории медико-биологических наук. Принятые статьи публикуются бесплатно. Рукописи статей авторам не возвращаются. 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Работы для опубликования в журнале должны быть представлены в соответствии с данными требованиями. Рукописи, оформленные не в соответствии с требованиями, к публикации не принимаются</w:t>
      </w:r>
      <w:r w:rsidR="00C917C0" w:rsidRPr="002B6B21">
        <w:rPr>
          <w:rFonts w:ascii="Times New Roman" w:hAnsi="Times New Roman" w:cs="Times New Roman"/>
          <w:sz w:val="28"/>
        </w:rPr>
        <w:t xml:space="preserve"> и не рассматриваются</w:t>
      </w:r>
      <w:r w:rsidRPr="002B6B21">
        <w:rPr>
          <w:rFonts w:ascii="Times New Roman" w:hAnsi="Times New Roman" w:cs="Times New Roman"/>
          <w:sz w:val="28"/>
        </w:rPr>
        <w:t xml:space="preserve">. 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Статья должна сопровождаться: </w:t>
      </w:r>
    </w:p>
    <w:p w:rsidR="00593F47" w:rsidRPr="002B6B21" w:rsidRDefault="00593F47" w:rsidP="005C01DF">
      <w:pPr>
        <w:pStyle w:val="a3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направлением руководителя организации/учреждения в редакцию журнала. Письмо должно быть выполнено на официальном бланке учреждения, подписано руководителем учреждения и заверено печатью; </w:t>
      </w:r>
    </w:p>
    <w:p w:rsidR="00593F47" w:rsidRPr="002B6B21" w:rsidRDefault="00593F47" w:rsidP="005C01DF">
      <w:pPr>
        <w:pStyle w:val="a3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экспертным заключением организации/учреждения о возможности опубликования в открытой печати. </w:t>
      </w:r>
    </w:p>
    <w:p w:rsidR="00593F47" w:rsidRPr="002B6B21" w:rsidRDefault="00593F47" w:rsidP="005C01DF">
      <w:pPr>
        <w:pStyle w:val="a3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подписями всех авторов, заявленных в исследовании, и сведения, включающие имя, отчество, фамилию, ученую степень и/или звание, должность и место работы</w:t>
      </w:r>
    </w:p>
    <w:p w:rsidR="00593F47" w:rsidRPr="002B6B21" w:rsidRDefault="00593F47" w:rsidP="005C01DF">
      <w:pPr>
        <w:pStyle w:val="a3"/>
        <w:numPr>
          <w:ilvl w:val="0"/>
          <w:numId w:val="3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Сопроводительные документы должны быть в формате .</w:t>
      </w:r>
      <w:proofErr w:type="spellStart"/>
      <w:r w:rsidRPr="002B6B21">
        <w:rPr>
          <w:rFonts w:ascii="Times New Roman" w:hAnsi="Times New Roman" w:cs="Times New Roman"/>
          <w:sz w:val="28"/>
        </w:rPr>
        <w:t>pdf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2B6B21">
        <w:rPr>
          <w:rFonts w:ascii="Times New Roman" w:hAnsi="Times New Roman" w:cs="Times New Roman"/>
          <w:sz w:val="28"/>
        </w:rPr>
        <w:t>jpg</w:t>
      </w:r>
      <w:proofErr w:type="spellEnd"/>
      <w:r w:rsidRPr="002B6B21">
        <w:rPr>
          <w:rFonts w:ascii="Times New Roman" w:hAnsi="Times New Roman" w:cs="Times New Roman"/>
          <w:sz w:val="28"/>
        </w:rPr>
        <w:t>.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Не допускается направление в редколлегию работ, напечатанных в других изданиях или уже отправленных в другие редакции. Объем оригинальных научных статей и материалов по истории медицины </w:t>
      </w:r>
      <w:r w:rsidRPr="002B6B21">
        <w:rPr>
          <w:rFonts w:ascii="Times New Roman" w:hAnsi="Times New Roman" w:cs="Times New Roman"/>
          <w:b/>
          <w:sz w:val="28"/>
        </w:rPr>
        <w:t>не должен превышать 12 страниц</w:t>
      </w:r>
      <w:r w:rsidRPr="002B6B21">
        <w:rPr>
          <w:rFonts w:ascii="Times New Roman" w:hAnsi="Times New Roman" w:cs="Times New Roman"/>
          <w:sz w:val="28"/>
        </w:rPr>
        <w:t xml:space="preserve">, с учетом вышеизложенных требований; обзорных </w:t>
      </w:r>
      <w:r w:rsidR="00C917C0" w:rsidRPr="002B6B21">
        <w:rPr>
          <w:rFonts w:ascii="Times New Roman" w:hAnsi="Times New Roman" w:cs="Times New Roman"/>
          <w:sz w:val="28"/>
        </w:rPr>
        <w:t>статей</w:t>
      </w:r>
      <w:r w:rsidRPr="002B6B21">
        <w:rPr>
          <w:rFonts w:ascii="Times New Roman" w:hAnsi="Times New Roman" w:cs="Times New Roman"/>
          <w:sz w:val="28"/>
        </w:rPr>
        <w:t xml:space="preserve"> – </w:t>
      </w:r>
      <w:r w:rsidRPr="002B6B21">
        <w:rPr>
          <w:rFonts w:ascii="Times New Roman" w:hAnsi="Times New Roman" w:cs="Times New Roman"/>
          <w:b/>
          <w:sz w:val="28"/>
        </w:rPr>
        <w:t>20 страниц</w:t>
      </w:r>
      <w:r w:rsidRPr="002B6B21">
        <w:rPr>
          <w:rFonts w:ascii="Times New Roman" w:hAnsi="Times New Roman" w:cs="Times New Roman"/>
          <w:sz w:val="28"/>
        </w:rPr>
        <w:t xml:space="preserve">. </w:t>
      </w:r>
    </w:p>
    <w:p w:rsidR="00C917C0" w:rsidRPr="002B6B21" w:rsidRDefault="00C917C0" w:rsidP="005C01D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C917C0" w:rsidRPr="002B6B21" w:rsidRDefault="00B03635" w:rsidP="005C01D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="00C917C0" w:rsidRPr="002B6B21">
        <w:rPr>
          <w:rFonts w:ascii="Times New Roman" w:hAnsi="Times New Roman" w:cs="Times New Roman"/>
          <w:sz w:val="28"/>
        </w:rPr>
        <w:t xml:space="preserve"> несет ответственность за достоверность</w:t>
      </w:r>
      <w:r>
        <w:rPr>
          <w:rFonts w:ascii="Times New Roman" w:hAnsi="Times New Roman" w:cs="Times New Roman"/>
          <w:sz w:val="28"/>
        </w:rPr>
        <w:t xml:space="preserve"> информации</w:t>
      </w:r>
      <w:r w:rsidR="00C917C0" w:rsidRPr="002B6B21">
        <w:rPr>
          <w:rFonts w:ascii="Times New Roman" w:hAnsi="Times New Roman" w:cs="Times New Roman"/>
          <w:sz w:val="28"/>
        </w:rPr>
        <w:t xml:space="preserve">. </w:t>
      </w:r>
    </w:p>
    <w:p w:rsidR="00B03635" w:rsidRDefault="00C917C0" w:rsidP="005C01D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 </w:t>
      </w:r>
    </w:p>
    <w:p w:rsidR="00C917C0" w:rsidRPr="002B6B21" w:rsidRDefault="00C917C0" w:rsidP="005C01D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lastRenderedPageBreak/>
        <w:t xml:space="preserve">Плагиатом 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 и в качестве таковых может повлечь за собой юридическую ответственность Автора. </w:t>
      </w:r>
    </w:p>
    <w:p w:rsidR="00C917C0" w:rsidRPr="002B6B21" w:rsidRDefault="00C917C0" w:rsidP="005C01D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Автор гарантирует наличие у него исключительных прав на использование переданного Редакции материала. </w:t>
      </w:r>
    </w:p>
    <w:p w:rsidR="00C917C0" w:rsidRPr="002B6B21" w:rsidRDefault="00C917C0" w:rsidP="005C01D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Редакция не несет ответственности перед третьими лицами за нарушение данных Автором гарантий.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Текст рукописи должен быть тщательно выверен и не содержать грамматических, орфографических и стилистических ошибок. 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Текст рукописи должен быть выполнен в формате MS (*.</w:t>
      </w:r>
      <w:proofErr w:type="spellStart"/>
      <w:r w:rsidRPr="002B6B21">
        <w:rPr>
          <w:rFonts w:ascii="Times New Roman" w:hAnsi="Times New Roman" w:cs="Times New Roman"/>
          <w:sz w:val="28"/>
        </w:rPr>
        <w:t>doc</w:t>
      </w:r>
      <w:proofErr w:type="spellEnd"/>
      <w:r w:rsidRPr="002B6B21">
        <w:rPr>
          <w:rFonts w:ascii="Times New Roman" w:hAnsi="Times New Roman" w:cs="Times New Roman"/>
          <w:sz w:val="28"/>
        </w:rPr>
        <w:t>,*.</w:t>
      </w:r>
      <w:proofErr w:type="spellStart"/>
      <w:r w:rsidRPr="002B6B21">
        <w:rPr>
          <w:rFonts w:ascii="Times New Roman" w:hAnsi="Times New Roman" w:cs="Times New Roman"/>
          <w:sz w:val="28"/>
        </w:rPr>
        <w:t>docx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), размер кегля 14, шрифт </w:t>
      </w:r>
      <w:proofErr w:type="spellStart"/>
      <w:r w:rsidRPr="002B6B21">
        <w:rPr>
          <w:rFonts w:ascii="Times New Roman" w:hAnsi="Times New Roman" w:cs="Times New Roman"/>
          <w:sz w:val="28"/>
        </w:rPr>
        <w:t>Times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New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Roman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, межстрочный интервал 1,5, поля обычные, выравнивание по ширине. Страницы нумеруют, начальной считается титульная страница. Необходимо удалить из текста статьи двойные пробелы. Статья должна быть представлена в печатном и электронном вариантах: </w:t>
      </w:r>
    </w:p>
    <w:p w:rsidR="006E04BF" w:rsidRDefault="00593F47" w:rsidP="006E04BF">
      <w:pPr>
        <w:pStyle w:val="a3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Печатный вариант следует распечатать на одной стороне листа размером</w:t>
      </w:r>
      <w:proofErr w:type="gramStart"/>
      <w:r w:rsidRPr="002B6B21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4. </w:t>
      </w:r>
      <w:proofErr w:type="gramStart"/>
      <w:r w:rsidRPr="002B6B21">
        <w:rPr>
          <w:rFonts w:ascii="Times New Roman" w:hAnsi="Times New Roman" w:cs="Times New Roman"/>
          <w:sz w:val="28"/>
        </w:rPr>
        <w:t xml:space="preserve">Шрифт </w:t>
      </w:r>
      <w:proofErr w:type="spellStart"/>
      <w:r w:rsidRPr="002B6B21">
        <w:rPr>
          <w:rFonts w:ascii="Times New Roman" w:hAnsi="Times New Roman" w:cs="Times New Roman"/>
          <w:sz w:val="28"/>
        </w:rPr>
        <w:t>Times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New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Roman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14, через 1,5 интервала, табуляции - 1,27 см. Поля: левое - 3 см, правое - 1,5 см, верхнее и нижнее - 2 см. Выравнивание - по ширине; без переносов.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Первая страница не нумеруется; нумерация остальных страниц – последовательная, начиная с цифры 2, расположение номеров страниц - справа снизу. </w:t>
      </w:r>
    </w:p>
    <w:p w:rsidR="006E04BF" w:rsidRPr="006E04BF" w:rsidRDefault="006E04BF" w:rsidP="006E04BF">
      <w:pPr>
        <w:pStyle w:val="a3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6E04BF">
        <w:rPr>
          <w:rFonts w:ascii="Times New Roman" w:hAnsi="Times New Roman" w:cs="Times New Roman"/>
          <w:sz w:val="28"/>
        </w:rPr>
        <w:t>На отдельном листе должны быть представлены сведения об авторах: фамилия, имя, отчество (полностью), основное место работы, должность, учёная степень и учёное звание, адрес электронной почты, почтовый адрес учреждения (-</w:t>
      </w:r>
      <w:proofErr w:type="spellStart"/>
      <w:r w:rsidRPr="006E04BF">
        <w:rPr>
          <w:rFonts w:ascii="Times New Roman" w:hAnsi="Times New Roman" w:cs="Times New Roman"/>
          <w:sz w:val="28"/>
        </w:rPr>
        <w:t>ий</w:t>
      </w:r>
      <w:proofErr w:type="spellEnd"/>
      <w:r w:rsidRPr="006E04BF">
        <w:rPr>
          <w:rFonts w:ascii="Times New Roman" w:hAnsi="Times New Roman" w:cs="Times New Roman"/>
          <w:sz w:val="28"/>
        </w:rPr>
        <w:t>), из которог</w:t>
      </w:r>
      <w:proofErr w:type="gramStart"/>
      <w:r w:rsidRPr="006E04BF">
        <w:rPr>
          <w:rFonts w:ascii="Times New Roman" w:hAnsi="Times New Roman" w:cs="Times New Roman"/>
          <w:sz w:val="28"/>
        </w:rPr>
        <w:t>о(</w:t>
      </w:r>
      <w:proofErr w:type="gramEnd"/>
      <w:r w:rsidRPr="006E04BF">
        <w:rPr>
          <w:rFonts w:ascii="Times New Roman" w:hAnsi="Times New Roman" w:cs="Times New Roman"/>
          <w:sz w:val="28"/>
        </w:rPr>
        <w:t>-ых) выходит статья. Для автора, с которым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следует вести переписку, указать номер телефона.</w:t>
      </w:r>
    </w:p>
    <w:p w:rsidR="006F1591" w:rsidRPr="002B6B21" w:rsidRDefault="00593F47" w:rsidP="005C01DF">
      <w:pPr>
        <w:pStyle w:val="a3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электронный вариант на электронном носителе (CD-диск; </w:t>
      </w:r>
      <w:r w:rsidR="001947E7" w:rsidRPr="002B6B21">
        <w:rPr>
          <w:rFonts w:ascii="Times New Roman" w:hAnsi="Times New Roman" w:cs="Times New Roman"/>
          <w:sz w:val="28"/>
          <w:lang w:val="en-US"/>
        </w:rPr>
        <w:t>DVD</w:t>
      </w:r>
      <w:r w:rsidR="001947E7" w:rsidRPr="002B6B21">
        <w:rPr>
          <w:rFonts w:ascii="Times New Roman" w:hAnsi="Times New Roman" w:cs="Times New Roman"/>
          <w:sz w:val="28"/>
        </w:rPr>
        <w:t>-</w:t>
      </w:r>
      <w:proofErr w:type="spellStart"/>
      <w:r w:rsidR="001947E7" w:rsidRPr="002B6B21">
        <w:rPr>
          <w:rFonts w:ascii="Times New Roman" w:hAnsi="Times New Roman" w:cs="Times New Roman"/>
          <w:sz w:val="28"/>
        </w:rPr>
        <w:t>диск;</w:t>
      </w:r>
      <w:r w:rsidRPr="002B6B21">
        <w:rPr>
          <w:rFonts w:ascii="Times New Roman" w:hAnsi="Times New Roman" w:cs="Times New Roman"/>
          <w:sz w:val="28"/>
        </w:rPr>
        <w:t>USB-накопители</w:t>
      </w:r>
      <w:proofErr w:type="spellEnd"/>
      <w:r w:rsidRPr="002B6B21">
        <w:rPr>
          <w:rFonts w:ascii="Times New Roman" w:hAnsi="Times New Roman" w:cs="Times New Roman"/>
          <w:sz w:val="28"/>
        </w:rPr>
        <w:t>) диск долж</w:t>
      </w:r>
      <w:r w:rsidR="001947E7" w:rsidRPr="002B6B21">
        <w:rPr>
          <w:rFonts w:ascii="Times New Roman" w:hAnsi="Times New Roman" w:cs="Times New Roman"/>
          <w:sz w:val="28"/>
        </w:rPr>
        <w:t>е</w:t>
      </w:r>
      <w:r w:rsidRPr="002B6B21">
        <w:rPr>
          <w:rFonts w:ascii="Times New Roman" w:hAnsi="Times New Roman" w:cs="Times New Roman"/>
          <w:sz w:val="28"/>
        </w:rPr>
        <w:t xml:space="preserve">н быть подписан с указанием названия статьи, первого автора и контактной информации (адрес электронной почты; телефон). </w:t>
      </w:r>
    </w:p>
    <w:p w:rsidR="00593F47" w:rsidRDefault="00593F47" w:rsidP="005C01DF">
      <w:pPr>
        <w:pStyle w:val="a3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lastRenderedPageBreak/>
        <w:t xml:space="preserve">электронные варианты публикаций могут быть присланы на адреса электронной почты: </w:t>
      </w:r>
      <w:hyperlink r:id="rId8" w:history="1">
        <w:r w:rsidR="001947E7" w:rsidRPr="002B6B21">
          <w:rPr>
            <w:rStyle w:val="a4"/>
            <w:rFonts w:ascii="Times New Roman" w:hAnsi="Times New Roman" w:cs="Times New Roman"/>
            <w:sz w:val="28"/>
          </w:rPr>
          <w:t>nmhc@mail.ru</w:t>
        </w:r>
      </w:hyperlink>
      <w:proofErr w:type="gramStart"/>
      <w:r w:rsidR="001947E7" w:rsidRPr="002B6B21">
        <w:rPr>
          <w:rFonts w:ascii="Times New Roman" w:hAnsi="Times New Roman" w:cs="Times New Roman"/>
          <w:sz w:val="28"/>
        </w:rPr>
        <w:t xml:space="preserve"> </w:t>
      </w:r>
      <w:r w:rsidRPr="002B6B21">
        <w:rPr>
          <w:rFonts w:ascii="Times New Roman" w:hAnsi="Times New Roman" w:cs="Times New Roman"/>
          <w:sz w:val="28"/>
        </w:rPr>
        <w:t>;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1947E7" w:rsidRPr="002B6B21">
          <w:rPr>
            <w:rStyle w:val="a4"/>
            <w:rFonts w:ascii="Times New Roman" w:hAnsi="Times New Roman" w:cs="Times New Roman"/>
            <w:sz w:val="28"/>
            <w:lang w:val="en-US"/>
          </w:rPr>
          <w:t>glebcenter</w:t>
        </w:r>
        <w:r w:rsidR="001947E7" w:rsidRPr="002B6B21">
          <w:rPr>
            <w:rStyle w:val="a4"/>
            <w:rFonts w:ascii="Times New Roman" w:hAnsi="Times New Roman" w:cs="Times New Roman"/>
            <w:sz w:val="28"/>
          </w:rPr>
          <w:t>@</w:t>
        </w:r>
        <w:r w:rsidR="001947E7" w:rsidRPr="002B6B21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1947E7" w:rsidRPr="002B6B2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947E7" w:rsidRPr="002B6B2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1947E7" w:rsidRPr="002B6B21">
        <w:rPr>
          <w:rFonts w:ascii="Times New Roman" w:hAnsi="Times New Roman" w:cs="Times New Roman"/>
          <w:sz w:val="28"/>
        </w:rPr>
        <w:t xml:space="preserve"> </w:t>
      </w:r>
      <w:r w:rsidRPr="002B6B21">
        <w:rPr>
          <w:rFonts w:ascii="Times New Roman" w:hAnsi="Times New Roman" w:cs="Times New Roman"/>
          <w:sz w:val="28"/>
        </w:rPr>
        <w:t xml:space="preserve">в виде прикрепленного файла. 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При описании клинических наблюдений не допускается упоминание фамилий пациентов, номеров историй болезни, в том числе на рисунках. При изложении экспериментов на животных следует указывать, соответствовало ли содержание и использование лабораторных животных национальным законам, рекомендациям национального совета по исследованиям, правилам, принятым в учреждении. </w:t>
      </w:r>
    </w:p>
    <w:p w:rsidR="00593F47" w:rsidRPr="002B6B21" w:rsidRDefault="001947E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Иллюстративный материал (черно-белые и цветные фотографии, рисунки, диаграммы, схемы, графики) размещают в тексте статьи в месте упоминания (.</w:t>
      </w:r>
      <w:proofErr w:type="spellStart"/>
      <w:r w:rsidRPr="002B6B21">
        <w:rPr>
          <w:rFonts w:ascii="Times New Roman" w:hAnsi="Times New Roman" w:cs="Times New Roman"/>
          <w:sz w:val="28"/>
        </w:rPr>
        <w:t>jpg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, разрешение не менее 300 </w:t>
      </w:r>
      <w:proofErr w:type="spellStart"/>
      <w:r w:rsidRPr="002B6B21">
        <w:rPr>
          <w:rFonts w:ascii="Times New Roman" w:hAnsi="Times New Roman" w:cs="Times New Roman"/>
          <w:sz w:val="28"/>
        </w:rPr>
        <w:t>dpi</w:t>
      </w:r>
      <w:proofErr w:type="spellEnd"/>
      <w:r w:rsidRPr="002B6B21">
        <w:rPr>
          <w:rFonts w:ascii="Times New Roman" w:hAnsi="Times New Roman" w:cs="Times New Roman"/>
          <w:sz w:val="28"/>
        </w:rPr>
        <w:t>). Они</w:t>
      </w:r>
      <w:r w:rsidR="00593F47" w:rsidRPr="002B6B21">
        <w:rPr>
          <w:rFonts w:ascii="Times New Roman" w:hAnsi="Times New Roman" w:cs="Times New Roman"/>
          <w:sz w:val="28"/>
        </w:rPr>
        <w:t xml:space="preserve"> должны быть четкие, контрастные. Цифровые версии иллюстраций должны быть сохранены в отдельных файлах в формате </w:t>
      </w:r>
      <w:proofErr w:type="spellStart"/>
      <w:r w:rsidR="00593F47" w:rsidRPr="002B6B21">
        <w:rPr>
          <w:rFonts w:ascii="Times New Roman" w:hAnsi="Times New Roman" w:cs="Times New Roman"/>
          <w:sz w:val="28"/>
        </w:rPr>
        <w:t>Tiff</w:t>
      </w:r>
      <w:proofErr w:type="spellEnd"/>
      <w:r w:rsidR="00593F47" w:rsidRPr="002B6B21">
        <w:rPr>
          <w:rFonts w:ascii="Times New Roman" w:hAnsi="Times New Roman" w:cs="Times New Roman"/>
          <w:sz w:val="28"/>
        </w:rPr>
        <w:t xml:space="preserve"> или JPEG, с разрешением не менее 300 </w:t>
      </w:r>
      <w:proofErr w:type="spellStart"/>
      <w:r w:rsidR="00593F47" w:rsidRPr="002B6B21">
        <w:rPr>
          <w:rFonts w:ascii="Times New Roman" w:hAnsi="Times New Roman" w:cs="Times New Roman"/>
          <w:sz w:val="28"/>
        </w:rPr>
        <w:t>dpi</w:t>
      </w:r>
      <w:proofErr w:type="spellEnd"/>
      <w:r w:rsidR="00593F47" w:rsidRPr="002B6B21">
        <w:rPr>
          <w:rFonts w:ascii="Times New Roman" w:hAnsi="Times New Roman" w:cs="Times New Roman"/>
          <w:sz w:val="28"/>
        </w:rPr>
        <w:t xml:space="preserve"> и последовательно пронумерованы. Диаграммы должны быть представлены в исходных файлах. Перед каждым рисунком, диаграммой или таблицей в тексте обязательно должна быть ссылка. Подписи к рисункам должны быть отделены от рисунков, располагаться под рисунками, содержать порядковый номер рисунка, и (вне зависимости от того, располагаются ли рисунки в тексте или на отдельных страницах) представляются на отдельных страницах в конце публикации. В подписях к микрофотографиям обязательно указывается метод окраски и обозначается масштаб увеличения. 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Таблицы (вне зависимости от того, располагаются ли они в тексте или на отдельных страницах) должны быть представлены каждая на отдельных листах в конце рукописи. Таблица должна иметь порядковый номер и заголовок, кратко отражающий ее содержание. Заглавие «Таблица № …» располагается в отдельной строке и центрируется по правому краю. </w:t>
      </w:r>
    </w:p>
    <w:p w:rsidR="001947E7" w:rsidRPr="002B6B21" w:rsidRDefault="001947E7" w:rsidP="005C01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Сокращения расшифровывают при первом упоминании в тексте. Не используются сокращения, если термин появляется в тексте менее трех раз. Не используются сокращения в аннотации, заголовках и названиях статей. В конце статьи прилагается расшифровка всех аббревиатур, встречаемых в тексте. </w:t>
      </w:r>
    </w:p>
    <w:p w:rsidR="001947E7" w:rsidRPr="002B6B21" w:rsidRDefault="001947E7" w:rsidP="005C01D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Все физические величины рекомендуется приводить в международной системе СИ. </w:t>
      </w:r>
      <w:proofErr w:type="gramStart"/>
      <w:r w:rsidRPr="002B6B21">
        <w:rPr>
          <w:rFonts w:ascii="Times New Roman" w:hAnsi="Times New Roman" w:cs="Times New Roman"/>
          <w:sz w:val="28"/>
        </w:rPr>
        <w:t>Без точек пишется: ч, мин, мл, см, мм (но </w:t>
      </w:r>
      <w:r w:rsidRPr="002B6B21">
        <w:rPr>
          <w:rFonts w:ascii="Times New Roman" w:hAnsi="Times New Roman" w:cs="Times New Roman"/>
          <w:bCs/>
          <w:sz w:val="28"/>
        </w:rPr>
        <w:t>мм рт. ст.)</w:t>
      </w:r>
      <w:r w:rsidRPr="002B6B21">
        <w:rPr>
          <w:rFonts w:ascii="Times New Roman" w:hAnsi="Times New Roman" w:cs="Times New Roman"/>
          <w:sz w:val="28"/>
        </w:rPr>
        <w:t>, с, мг, кг, мкг</w:t>
      </w:r>
      <w:r w:rsidR="00C917C0" w:rsidRPr="002B6B21">
        <w:rPr>
          <w:rFonts w:ascii="Times New Roman" w:hAnsi="Times New Roman" w:cs="Times New Roman"/>
          <w:sz w:val="28"/>
        </w:rPr>
        <w:t xml:space="preserve"> (в соответствии с ГОСТ 7.12–93)</w:t>
      </w:r>
      <w:r w:rsidRPr="002B6B21">
        <w:rPr>
          <w:rFonts w:ascii="Times New Roman" w:hAnsi="Times New Roman" w:cs="Times New Roman"/>
          <w:sz w:val="28"/>
        </w:rPr>
        <w:t>.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С точками: мес., </w:t>
      </w:r>
      <w:proofErr w:type="spellStart"/>
      <w:r w:rsidRPr="002B6B21">
        <w:rPr>
          <w:rFonts w:ascii="Times New Roman" w:hAnsi="Times New Roman" w:cs="Times New Roman"/>
          <w:sz w:val="28"/>
        </w:rPr>
        <w:t>сут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., г. (год), рис., табл. Для индексов используется </w:t>
      </w:r>
      <w:r w:rsidRPr="002B6B21">
        <w:rPr>
          <w:rFonts w:ascii="Times New Roman" w:hAnsi="Times New Roman" w:cs="Times New Roman"/>
          <w:sz w:val="28"/>
        </w:rPr>
        <w:lastRenderedPageBreak/>
        <w:t>верхние (кг/м</w:t>
      </w:r>
      <w:proofErr w:type="gramStart"/>
      <w:r w:rsidRPr="002B6B21">
        <w:rPr>
          <w:rFonts w:ascii="Times New Roman" w:hAnsi="Times New Roman" w:cs="Times New Roman"/>
          <w:sz w:val="28"/>
        </w:rPr>
        <w:t>2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) или нижние (CHA2DS2-VASc) регистры. Знак мат. действий и соотношений (+, –, х, /, =, ~) отделяют от символов и чисел: </w:t>
      </w:r>
      <w:proofErr w:type="gramStart"/>
      <w:r w:rsidRPr="002B6B21">
        <w:rPr>
          <w:rFonts w:ascii="Times New Roman" w:hAnsi="Times New Roman" w:cs="Times New Roman"/>
          <w:sz w:val="28"/>
        </w:rPr>
        <w:t>р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= 0,05. Знак ± пишется слитно с цифровыми обозначениями: 27,0±17,18. Знаки &gt;, &lt;, ≤ и ≥ пишутся слитно: </w:t>
      </w:r>
      <w:proofErr w:type="gramStart"/>
      <w:r w:rsidRPr="002B6B21">
        <w:rPr>
          <w:rFonts w:ascii="Times New Roman" w:hAnsi="Times New Roman" w:cs="Times New Roman"/>
          <w:sz w:val="28"/>
        </w:rPr>
        <w:t>р</w:t>
      </w:r>
      <w:proofErr w:type="gramEnd"/>
      <w:r w:rsidRPr="002B6B21">
        <w:rPr>
          <w:rFonts w:ascii="Times New Roman" w:hAnsi="Times New Roman" w:cs="Times New Roman"/>
          <w:sz w:val="28"/>
        </w:rPr>
        <w:t>&gt;0,05. В тексте рекомендуется заменять символы словами: более</w:t>
      </w:r>
      <w:proofErr w:type="gramStart"/>
      <w:r w:rsidRPr="002B6B21">
        <w:rPr>
          <w:rFonts w:ascii="Times New Roman" w:hAnsi="Times New Roman" w:cs="Times New Roman"/>
          <w:sz w:val="28"/>
        </w:rPr>
        <w:t xml:space="preserve"> (&gt;), </w:t>
      </w:r>
      <w:proofErr w:type="gramEnd"/>
      <w:r w:rsidRPr="002B6B21">
        <w:rPr>
          <w:rFonts w:ascii="Times New Roman" w:hAnsi="Times New Roman" w:cs="Times New Roman"/>
          <w:sz w:val="28"/>
        </w:rPr>
        <w:t>менее (&lt;), не более (≤), не менее (≥). Знак % пишется слитно с цифровым показателем: 50%; при двух и более цифрах знак % указывается один раз после чисел: от 50 до 70%: на 50 и 70%. Знак № отделяется от числа: № 3. Знак</w:t>
      </w:r>
      <w:proofErr w:type="gramStart"/>
      <w:r w:rsidRPr="002B6B21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отделяется от числа: 13 °С. Обозначения единиц физических величин отделяется от цифр: 13 мм. Названия и символы генов выделяются курсивом: ген </w:t>
      </w:r>
      <w:r w:rsidRPr="002B6B21">
        <w:rPr>
          <w:rFonts w:ascii="Times New Roman" w:hAnsi="Times New Roman" w:cs="Times New Roman"/>
          <w:i/>
          <w:iCs/>
          <w:sz w:val="28"/>
        </w:rPr>
        <w:t>KCNH2.</w:t>
      </w:r>
    </w:p>
    <w:p w:rsidR="00593F47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Редакция имеет право вести переговоры с авторами по уточнению, изменению, сокращению рукописи. </w:t>
      </w:r>
    </w:p>
    <w:p w:rsidR="00013E7D" w:rsidRPr="002B6B21" w:rsidRDefault="00593F47" w:rsidP="005C01DF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Присланные материалы направляются для рецензирования членам редакционного совета по усмотрению редколлегии.</w:t>
      </w:r>
    </w:p>
    <w:p w:rsidR="005573DB" w:rsidRPr="002B6B21" w:rsidRDefault="005573DB" w:rsidP="006F1591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2B6B21">
        <w:rPr>
          <w:rFonts w:ascii="Times New Roman" w:hAnsi="Times New Roman" w:cs="Times New Roman"/>
          <w:b/>
          <w:bCs/>
          <w:sz w:val="28"/>
        </w:rPr>
        <w:t>СТРУКТУРА СТАТЬИ</w:t>
      </w:r>
    </w:p>
    <w:p w:rsidR="005573DB" w:rsidRPr="002B6B21" w:rsidRDefault="005573DB" w:rsidP="006F1591">
      <w:pPr>
        <w:spacing w:line="360" w:lineRule="auto"/>
        <w:ind w:left="360"/>
        <w:rPr>
          <w:rFonts w:ascii="Times New Roman" w:hAnsi="Times New Roman" w:cs="Times New Roman"/>
          <w:sz w:val="44"/>
        </w:rPr>
      </w:pPr>
      <w:r w:rsidRPr="002B6B21">
        <w:rPr>
          <w:rStyle w:val="a5"/>
          <w:rFonts w:ascii="Times New Roman" w:hAnsi="Times New Roman" w:cs="Times New Roman"/>
          <w:color w:val="111111"/>
          <w:sz w:val="32"/>
          <w:szCs w:val="17"/>
          <w:shd w:val="clear" w:color="auto" w:fill="FBFBF3"/>
        </w:rPr>
        <w:t>Титульная страница:</w:t>
      </w:r>
    </w:p>
    <w:p w:rsidR="005573DB" w:rsidRPr="002B6B21" w:rsidRDefault="005573DB" w:rsidP="006F1591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 начале первой страницы указываются название статьи прописными буквами; </w:t>
      </w:r>
    </w:p>
    <w:p w:rsidR="005573DB" w:rsidRPr="002B6B21" w:rsidRDefault="005573DB" w:rsidP="006F1591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В следующей строке - фамилия и инициалы автора/</w:t>
      </w:r>
      <w:proofErr w:type="spellStart"/>
      <w:r w:rsidRPr="002B6B21">
        <w:rPr>
          <w:rFonts w:ascii="Times New Roman" w:hAnsi="Times New Roman" w:cs="Times New Roman"/>
          <w:sz w:val="28"/>
        </w:rPr>
        <w:t>ов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строчными буквами; </w:t>
      </w:r>
    </w:p>
    <w:p w:rsidR="005573DB" w:rsidRPr="002B6B21" w:rsidRDefault="005573DB" w:rsidP="006F1591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 следующей строке – полное наименование учреждения, где выполнена работа (допускается приводить сокращенно организационно-правовую форму и ведомственную принадлежность), с указанием подразделения (кафедры, лаборатории и т.д.), электронный адрес и контактный телефонный номер автора, ответственного за связь с редколлегией. Если соавторы публикации работают в разных учреждениях, принадлежность авторов к ним обозначается после инициалов надстрочными арабскими цифрами. Соответственно, в строке «наименование учреждения» названия этих учреждений предваряются надстрочными арабскими цифрами. </w:t>
      </w:r>
    </w:p>
    <w:p w:rsidR="005573DB" w:rsidRPr="002B6B21" w:rsidRDefault="005573DB" w:rsidP="006F15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КЛЕТОЧНЫЕ ТЕХНОЛОГИИ В </w:t>
      </w:r>
      <w:proofErr w:type="gramStart"/>
      <w:r w:rsidRPr="002B6B21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ХИРУРГИИ</w:t>
      </w:r>
    </w:p>
    <w:p w:rsidR="005573DB" w:rsidRPr="002B6B21" w:rsidRDefault="005573DB" w:rsidP="006F15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Шевченко Ю.Л., Матвеев С.А.</w:t>
      </w:r>
    </w:p>
    <w:p w:rsidR="005573DB" w:rsidRPr="002B6B21" w:rsidRDefault="005573DB" w:rsidP="006F15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lastRenderedPageBreak/>
        <w:t xml:space="preserve">Национальный медико-хирургический </w:t>
      </w:r>
      <w:r w:rsidR="00C917C0" w:rsidRPr="002B6B21">
        <w:rPr>
          <w:rFonts w:ascii="Times New Roman" w:hAnsi="Times New Roman" w:cs="Times New Roman"/>
          <w:sz w:val="28"/>
        </w:rPr>
        <w:t>Ц</w:t>
      </w:r>
      <w:r w:rsidRPr="002B6B21">
        <w:rPr>
          <w:rFonts w:ascii="Times New Roman" w:hAnsi="Times New Roman" w:cs="Times New Roman"/>
          <w:sz w:val="28"/>
        </w:rPr>
        <w:t>ентр им. Н.И. Пирогова Минздрава России, Москва</w:t>
      </w:r>
    </w:p>
    <w:p w:rsidR="005573DB" w:rsidRPr="002B6B21" w:rsidRDefault="005573DB" w:rsidP="005C01DF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Первая страница должна содержать резюме (объемом не более 250 слов), в котором излагаются основные результаты, новые и важные аспекты исследования. Резюме не должно содержать аббревиатур. Авторское резюме должно быть информативным (без общих фраз), содержательным (отражать основное содержание и результаты вашей работы), не включать информации, которой нет в статье, повторять структуру оригинального исследования: цель (не дублирующая заглавие статьи), материал и методы, результаты и заключение. Для клинического случая и обзора структура резюме не пишется. Объем аннотации – 250–300 слов. В резюме не следует включать ссылки на литературу и использовать аббревиатуры, кроме общеупотребительных сокращений и условных обозначений. </w:t>
      </w:r>
    </w:p>
    <w:p w:rsidR="003D2368" w:rsidRPr="002B6B21" w:rsidRDefault="005573DB" w:rsidP="005C01DF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Далее должны быть приведены ключевые слова</w:t>
      </w:r>
      <w:r w:rsidR="005E3F09" w:rsidRPr="002B6B21">
        <w:rPr>
          <w:rFonts w:ascii="Times New Roman" w:hAnsi="Times New Roman" w:cs="Times New Roman"/>
          <w:sz w:val="28"/>
        </w:rPr>
        <w:t xml:space="preserve"> (не более 10), отражающие основное содержание работы, должны способствовать индексированию статьи в информационно-поисковых системах.</w:t>
      </w:r>
      <w:r w:rsidRPr="002B6B21">
        <w:rPr>
          <w:rFonts w:ascii="Times New Roman" w:hAnsi="Times New Roman" w:cs="Times New Roman"/>
          <w:sz w:val="28"/>
        </w:rPr>
        <w:t xml:space="preserve"> </w:t>
      </w:r>
    </w:p>
    <w:p w:rsidR="00C917C0" w:rsidRPr="002B6B21" w:rsidRDefault="00C917C0" w:rsidP="005C01DF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Далее приводится УДК (Универсальная Десятичная Классификация) статьи.</w:t>
      </w:r>
    </w:p>
    <w:p w:rsidR="005E3F09" w:rsidRPr="002B6B21" w:rsidRDefault="005E3F09" w:rsidP="005C01DF">
      <w:pPr>
        <w:pStyle w:val="a3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bCs/>
          <w:sz w:val="28"/>
        </w:rPr>
        <w:t xml:space="preserve">Англоязычная часть: </w:t>
      </w:r>
    </w:p>
    <w:p w:rsidR="005E3F09" w:rsidRPr="002B6B21" w:rsidRDefault="005E3F09" w:rsidP="005C01DF">
      <w:pPr>
        <w:pStyle w:val="a3"/>
        <w:numPr>
          <w:ilvl w:val="0"/>
          <w:numId w:val="8"/>
        </w:numPr>
        <w:spacing w:line="360" w:lineRule="auto"/>
        <w:ind w:left="-76" w:hanging="66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Заглавие публикуемого материала (перевод). Используются только общепринятые сокращения. Название должно быть аналогично по смыслу русскому наименованию.</w:t>
      </w:r>
    </w:p>
    <w:p w:rsidR="005E3F09" w:rsidRPr="002B6B21" w:rsidRDefault="005E3F09" w:rsidP="005C01DF">
      <w:pPr>
        <w:pStyle w:val="a3"/>
        <w:numPr>
          <w:ilvl w:val="0"/>
          <w:numId w:val="8"/>
        </w:numPr>
        <w:spacing w:line="360" w:lineRule="auto"/>
        <w:ind w:left="-76" w:hanging="66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Фамилии и инициалы авторов (транслитерация).</w:t>
      </w:r>
    </w:p>
    <w:p w:rsidR="005573DB" w:rsidRPr="002B6B21" w:rsidRDefault="005E3F09" w:rsidP="005C01DF">
      <w:pPr>
        <w:pStyle w:val="a3"/>
        <w:numPr>
          <w:ilvl w:val="0"/>
          <w:numId w:val="8"/>
        </w:numPr>
        <w:spacing w:line="360" w:lineRule="auto"/>
        <w:ind w:left="-76" w:hanging="66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Наименование учреждения. Полное переводное, официально принятое название организации с указанием ведомства через запятую в именительном падеже, города и страны. На английский язык не переводят сокращения ФГБУ, ФГБНУ, ФНИЦ и т. д. Каждое слово в наименовании учреждений (за исключением предлогов) пишется с прописной буквы</w:t>
      </w:r>
      <w:r w:rsidR="005573DB" w:rsidRPr="002B6B21">
        <w:rPr>
          <w:rFonts w:ascii="Times New Roman" w:hAnsi="Times New Roman" w:cs="Times New Roman"/>
          <w:sz w:val="28"/>
        </w:rPr>
        <w:t xml:space="preserve">. </w:t>
      </w:r>
    </w:p>
    <w:p w:rsidR="005E3F09" w:rsidRPr="002B6B21" w:rsidRDefault="005E3F09" w:rsidP="005C01DF">
      <w:pPr>
        <w:pStyle w:val="a3"/>
        <w:numPr>
          <w:ilvl w:val="0"/>
          <w:numId w:val="8"/>
        </w:numPr>
        <w:spacing w:line="360" w:lineRule="auto"/>
        <w:ind w:left="-76" w:hanging="66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Аннотация. </w:t>
      </w:r>
      <w:proofErr w:type="gramStart"/>
      <w:r w:rsidRPr="002B6B21">
        <w:rPr>
          <w:rFonts w:ascii="Times New Roman" w:hAnsi="Times New Roman" w:cs="Times New Roman"/>
          <w:sz w:val="28"/>
        </w:rPr>
        <w:t>Авторское резюме на английском языке должно быть информативным, оригинальным (не быть дословным переводом русскоязычной аннотации), содержательным, структурированным, если исследование экспериментальное (рубрикация в соответствии с разделами статьи: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B6B21">
        <w:rPr>
          <w:rFonts w:ascii="Times New Roman" w:hAnsi="Times New Roman" w:cs="Times New Roman"/>
          <w:sz w:val="28"/>
        </w:rPr>
        <w:t>Objective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B21">
        <w:rPr>
          <w:rFonts w:ascii="Times New Roman" w:hAnsi="Times New Roman" w:cs="Times New Roman"/>
          <w:sz w:val="28"/>
        </w:rPr>
        <w:t>Methods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B21">
        <w:rPr>
          <w:rFonts w:ascii="Times New Roman" w:hAnsi="Times New Roman" w:cs="Times New Roman"/>
          <w:sz w:val="28"/>
        </w:rPr>
        <w:t>Results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B21">
        <w:rPr>
          <w:rFonts w:ascii="Times New Roman" w:hAnsi="Times New Roman" w:cs="Times New Roman"/>
          <w:sz w:val="28"/>
        </w:rPr>
        <w:t>Conclusion</w:t>
      </w:r>
      <w:proofErr w:type="spellEnd"/>
      <w:r w:rsidRPr="002B6B21">
        <w:rPr>
          <w:rFonts w:ascii="Times New Roman" w:hAnsi="Times New Roman" w:cs="Times New Roman"/>
          <w:sz w:val="28"/>
        </w:rPr>
        <w:t>), «англоязычным».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Объем аннотации – 250–300 слов. В резюме не следует </w:t>
      </w:r>
      <w:r w:rsidRPr="002B6B21">
        <w:rPr>
          <w:rFonts w:ascii="Times New Roman" w:hAnsi="Times New Roman" w:cs="Times New Roman"/>
          <w:sz w:val="28"/>
        </w:rPr>
        <w:lastRenderedPageBreak/>
        <w:t>включать ссылки на литературу и использовать аббревиатуры, кроме общеупотребительных сокращений и условных обозначений. При первом упоминании дается их расшифровка.</w:t>
      </w:r>
    </w:p>
    <w:p w:rsidR="005E3F09" w:rsidRPr="002B6B21" w:rsidRDefault="005E3F09" w:rsidP="005C01DF">
      <w:pPr>
        <w:pStyle w:val="a3"/>
        <w:numPr>
          <w:ilvl w:val="0"/>
          <w:numId w:val="8"/>
        </w:numPr>
        <w:spacing w:line="360" w:lineRule="auto"/>
        <w:ind w:left="-76" w:hanging="66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Ключевые слова (перевод)</w:t>
      </w:r>
    </w:p>
    <w:p w:rsidR="002B6B21" w:rsidRDefault="002B6B21" w:rsidP="006F159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F1591" w:rsidRPr="002B6B21" w:rsidRDefault="006F1591" w:rsidP="006F1591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2B6B21">
        <w:rPr>
          <w:rFonts w:ascii="Times New Roman" w:hAnsi="Times New Roman" w:cs="Times New Roman"/>
          <w:sz w:val="28"/>
          <w:lang w:val="en-US"/>
        </w:rPr>
        <w:t>CELLULAR TECHNOLOGIES IN CARDIOVASCULAR SURGERY</w:t>
      </w:r>
    </w:p>
    <w:p w:rsidR="006F1591" w:rsidRPr="002B6B21" w:rsidRDefault="006F1591" w:rsidP="006F1591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2B6B21">
        <w:rPr>
          <w:rFonts w:ascii="Times New Roman" w:hAnsi="Times New Roman" w:cs="Times New Roman"/>
          <w:sz w:val="28"/>
          <w:lang w:val="en-US"/>
        </w:rPr>
        <w:t xml:space="preserve">Shevchenko, </w:t>
      </w:r>
      <w:proofErr w:type="spellStart"/>
      <w:proofErr w:type="gramStart"/>
      <w:r w:rsidRPr="002B6B21">
        <w:rPr>
          <w:rFonts w:ascii="Times New Roman" w:hAnsi="Times New Roman" w:cs="Times New Roman"/>
          <w:sz w:val="28"/>
          <w:lang w:val="en-US"/>
        </w:rPr>
        <w:t>Yu.L</w:t>
      </w:r>
      <w:proofErr w:type="spellEnd"/>
      <w:r w:rsidRPr="002B6B21">
        <w:rPr>
          <w:rFonts w:ascii="Times New Roman" w:hAnsi="Times New Roman" w:cs="Times New Roman"/>
          <w:sz w:val="28"/>
          <w:lang w:val="en-US"/>
        </w:rPr>
        <w:t>.,</w:t>
      </w:r>
      <w:proofErr w:type="gramEnd"/>
      <w:r w:rsidRPr="002B6B2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  <w:lang w:val="en-US"/>
        </w:rPr>
        <w:t>Matveev</w:t>
      </w:r>
      <w:proofErr w:type="spellEnd"/>
      <w:r w:rsidRPr="002B6B21">
        <w:rPr>
          <w:rFonts w:ascii="Times New Roman" w:hAnsi="Times New Roman" w:cs="Times New Roman"/>
          <w:sz w:val="28"/>
          <w:lang w:val="en-US"/>
        </w:rPr>
        <w:t xml:space="preserve"> S.A.</w:t>
      </w:r>
    </w:p>
    <w:p w:rsidR="006F1591" w:rsidRPr="002B6B21" w:rsidRDefault="006F1591" w:rsidP="006F1591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 w:rsidRPr="002B6B21">
        <w:rPr>
          <w:rFonts w:ascii="Times New Roman" w:hAnsi="Times New Roman" w:cs="Times New Roman"/>
          <w:sz w:val="28"/>
          <w:lang w:val="en-US"/>
        </w:rPr>
        <w:t xml:space="preserve">National Medical-Surgical Center N.I. </w:t>
      </w:r>
      <w:proofErr w:type="spellStart"/>
      <w:r w:rsidRPr="002B6B21">
        <w:rPr>
          <w:rFonts w:ascii="Times New Roman" w:hAnsi="Times New Roman" w:cs="Times New Roman"/>
          <w:sz w:val="28"/>
          <w:lang w:val="en-US"/>
        </w:rPr>
        <w:t>Pirogov</w:t>
      </w:r>
      <w:proofErr w:type="spellEnd"/>
      <w:r w:rsidRPr="002B6B21">
        <w:rPr>
          <w:rFonts w:ascii="Times New Roman" w:hAnsi="Times New Roman" w:cs="Times New Roman"/>
          <w:sz w:val="28"/>
          <w:lang w:val="en-US"/>
        </w:rPr>
        <w:t>, Moscow, Russia.</w:t>
      </w:r>
      <w:proofErr w:type="gramEnd"/>
    </w:p>
    <w:p w:rsidR="006F1591" w:rsidRPr="002B6B21" w:rsidRDefault="006F1591" w:rsidP="006F1591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B6B21">
        <w:rPr>
          <w:rFonts w:ascii="Times New Roman" w:hAnsi="Times New Roman" w:cs="Times New Roman"/>
          <w:sz w:val="28"/>
          <w:lang w:val="en-US"/>
        </w:rPr>
        <w:t>Summary:</w:t>
      </w:r>
    </w:p>
    <w:p w:rsidR="006F1591" w:rsidRPr="002B6B21" w:rsidRDefault="006F1591" w:rsidP="006F159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  <w:lang w:val="en-US"/>
        </w:rPr>
        <w:t>Key words:</w:t>
      </w:r>
    </w:p>
    <w:p w:rsidR="00C917C0" w:rsidRPr="002B6B21" w:rsidRDefault="00C917C0" w:rsidP="005C01DF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Англоязычные статьи, созданные с использованием автоматического переводчика, Редакционной коллегией не рассматриваются и возвращаются авторам статьи для обеспечения качественного перевода.</w:t>
      </w:r>
    </w:p>
    <w:p w:rsidR="005573DB" w:rsidRPr="002B6B21" w:rsidRDefault="005573DB" w:rsidP="006E04BF">
      <w:pPr>
        <w:pStyle w:val="a3"/>
        <w:numPr>
          <w:ilvl w:val="0"/>
          <w:numId w:val="6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 разделе «материалы и методы исследования» приводятся точные названия использованных приборов, реактивов, компьютерных программ и т.д., с указанием фирмы-изготовителя и страны. </w:t>
      </w:r>
    </w:p>
    <w:p w:rsidR="00A732F4" w:rsidRPr="006E04BF" w:rsidRDefault="00A732F4" w:rsidP="006E04BF">
      <w:pPr>
        <w:pStyle w:val="a3"/>
        <w:numPr>
          <w:ilvl w:val="0"/>
          <w:numId w:val="6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</w:rPr>
      </w:pPr>
      <w:r w:rsidRPr="006E04BF">
        <w:rPr>
          <w:rFonts w:ascii="Times New Roman" w:hAnsi="Times New Roman" w:cs="Times New Roman"/>
          <w:sz w:val="28"/>
        </w:rPr>
        <w:t>Библиографические ссылки в тексте должны даваться цифрами в квадратных скобках в соответствии со списком литературы в конце статьи</w:t>
      </w:r>
      <w:proofErr w:type="gramStart"/>
      <w:r w:rsidRPr="006E04BF">
        <w:rPr>
          <w:rFonts w:ascii="Times New Roman" w:hAnsi="Times New Roman" w:cs="Times New Roman"/>
          <w:sz w:val="28"/>
        </w:rPr>
        <w:t>.</w:t>
      </w:r>
      <w:proofErr w:type="gramEnd"/>
      <w:r w:rsidRP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</w:rPr>
        <w:t>С</w:t>
      </w:r>
      <w:r w:rsidR="006E04BF" w:rsidRPr="006E04BF">
        <w:rPr>
          <w:rFonts w:ascii="Times New Roman" w:hAnsi="Times New Roman" w:cs="Times New Roman"/>
          <w:sz w:val="28"/>
        </w:rPr>
        <w:t>писок должен быть представлен</w:t>
      </w:r>
      <w:r w:rsidR="006E04BF" w:rsidRP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</w:rPr>
        <w:t>в виде одного списка под названием «ЛИТЕРАТУРА</w:t>
      </w:r>
      <w:r w:rsid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</w:rPr>
        <w:t>[REFERENCES]»</w:t>
      </w:r>
      <w:r w:rsidRPr="006E04BF">
        <w:rPr>
          <w:rFonts w:ascii="Times New Roman" w:hAnsi="Times New Roman" w:cs="Times New Roman"/>
          <w:sz w:val="28"/>
        </w:rPr>
        <w:t xml:space="preserve">В начале списка в алфавитном порядке указываются отечественные авторы, затем, также в алфавитном порядке, - иностранные. </w:t>
      </w:r>
      <w:proofErr w:type="gramStart"/>
      <w:r w:rsidRPr="006E04BF">
        <w:rPr>
          <w:rFonts w:ascii="Times New Roman" w:hAnsi="Times New Roman" w:cs="Times New Roman"/>
          <w:sz w:val="28"/>
        </w:rPr>
        <w:t>В оригинальных работах цитируется не более 15 источников, в обзорных не более 50.</w:t>
      </w:r>
      <w:proofErr w:type="gramEnd"/>
      <w:r w:rsidRPr="006E04BF">
        <w:rPr>
          <w:rFonts w:ascii="Times New Roman" w:hAnsi="Times New Roman" w:cs="Times New Roman"/>
          <w:sz w:val="28"/>
        </w:rPr>
        <w:t xml:space="preserve"> Допускается не более 5 рисунков и 5 таблиц в одной статье. Вопрос превышения установленных объемов обсуждается с редакцией.</w:t>
      </w:r>
    </w:p>
    <w:p w:rsidR="00A732F4" w:rsidRPr="002B6B21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 список литературы не включаются неопубликованные работы. </w:t>
      </w:r>
    </w:p>
    <w:p w:rsidR="00A732F4" w:rsidRPr="002B6B21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Название статьи не сокращается.</w:t>
      </w:r>
    </w:p>
    <w:p w:rsidR="00A732F4" w:rsidRPr="002B6B21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В каждом источнике приводят ВСЕХ авторов: сокращения и др., </w:t>
      </w:r>
      <w:proofErr w:type="spellStart"/>
      <w:r w:rsidRPr="002B6B21">
        <w:rPr>
          <w:rFonts w:ascii="Times New Roman" w:hAnsi="Times New Roman" w:cs="Times New Roman"/>
          <w:sz w:val="28"/>
        </w:rPr>
        <w:t>et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al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не принима</w:t>
      </w:r>
      <w:r w:rsidR="0027703B" w:rsidRPr="002B6B21">
        <w:rPr>
          <w:rFonts w:ascii="Times New Roman" w:hAnsi="Times New Roman" w:cs="Times New Roman"/>
          <w:sz w:val="28"/>
        </w:rPr>
        <w:t>ю</w:t>
      </w:r>
      <w:r w:rsidRPr="002B6B21">
        <w:rPr>
          <w:rFonts w:ascii="Times New Roman" w:hAnsi="Times New Roman" w:cs="Times New Roman"/>
          <w:sz w:val="28"/>
        </w:rPr>
        <w:t>тся</w:t>
      </w:r>
    </w:p>
    <w:p w:rsidR="00A732F4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lastRenderedPageBreak/>
        <w:t xml:space="preserve">Названия отечественных источников не </w:t>
      </w:r>
      <w:r w:rsidR="0027703B" w:rsidRPr="002B6B21">
        <w:rPr>
          <w:rFonts w:ascii="Times New Roman" w:hAnsi="Times New Roman" w:cs="Times New Roman"/>
          <w:sz w:val="28"/>
        </w:rPr>
        <w:t>сокращаются</w:t>
      </w:r>
      <w:r w:rsidRPr="002B6B21">
        <w:rPr>
          <w:rFonts w:ascii="Times New Roman" w:hAnsi="Times New Roman" w:cs="Times New Roman"/>
          <w:sz w:val="28"/>
        </w:rPr>
        <w:t>, зарубежных – в соответствии с общепринятым сокращенным вариантом каждого журнала.</w:t>
      </w:r>
    </w:p>
    <w:p w:rsidR="006E04BF" w:rsidRPr="006E04BF" w:rsidRDefault="006E04BF" w:rsidP="006E04B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E04BF">
        <w:rPr>
          <w:rFonts w:ascii="Times New Roman" w:hAnsi="Times New Roman" w:cs="Times New Roman"/>
          <w:sz w:val="28"/>
        </w:rPr>
        <w:t>ссылки на русскоязычные источники должны состоять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из оригинальной (русскоязычной) части и в квадратных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скобках — в транслитерации на латиницу (все русские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буквы представить по латинскому алфавиту, см.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http://www.translit.net, кодировка BSI), а не переводить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на английский язык) всех библиографических данных,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причем название журнала на латинице приводить полностью,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без сокращения. Если журнал включён в базу</w:t>
      </w:r>
      <w:r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4BF">
        <w:rPr>
          <w:rFonts w:ascii="Times New Roman" w:hAnsi="Times New Roman" w:cs="Times New Roman"/>
          <w:sz w:val="28"/>
        </w:rPr>
        <w:t>MedLine</w:t>
      </w:r>
      <w:proofErr w:type="spellEnd"/>
      <w:r w:rsidRPr="006E04BF">
        <w:rPr>
          <w:rFonts w:ascii="Times New Roman" w:hAnsi="Times New Roman" w:cs="Times New Roman"/>
          <w:sz w:val="28"/>
        </w:rPr>
        <w:t>, то его сокращённое название в англоязычной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версии следует приводить в соответствии с каталогом</w:t>
      </w:r>
      <w:r w:rsidRPr="006E04BF"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названий этой базы (http://www.ncbi.nlm.gov/nlmcatalog/journals/), в противном случае название журнала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приводить на латинице без сокращений</w:t>
      </w:r>
      <w:r>
        <w:rPr>
          <w:rFonts w:ascii="Times New Roman" w:hAnsi="Times New Roman" w:cs="Times New Roman"/>
          <w:sz w:val="28"/>
        </w:rPr>
        <w:t>.</w:t>
      </w:r>
    </w:p>
    <w:p w:rsidR="00A732F4" w:rsidRPr="002B6B21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При наличии у цитируемой статьи цифрового идентификатора (</w:t>
      </w:r>
      <w:proofErr w:type="spellStart"/>
      <w:r w:rsidRPr="002B6B21">
        <w:rPr>
          <w:rFonts w:ascii="Times New Roman" w:hAnsi="Times New Roman" w:cs="Times New Roman"/>
          <w:sz w:val="28"/>
        </w:rPr>
        <w:t>Digital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Object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B21">
        <w:rPr>
          <w:rFonts w:ascii="Times New Roman" w:hAnsi="Times New Roman" w:cs="Times New Roman"/>
          <w:sz w:val="28"/>
        </w:rPr>
        <w:t>Identifier</w:t>
      </w:r>
      <w:proofErr w:type="spellEnd"/>
      <w:r w:rsidRPr="002B6B21">
        <w:rPr>
          <w:rFonts w:ascii="Times New Roman" w:hAnsi="Times New Roman" w:cs="Times New Roman"/>
          <w:sz w:val="28"/>
        </w:rPr>
        <w:t>, DOI) указывается в конце ссылки.</w:t>
      </w:r>
    </w:p>
    <w:p w:rsidR="00A732F4" w:rsidRPr="002B6B21" w:rsidRDefault="00A732F4" w:rsidP="002A292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Библиографическое описание литературных источников должно соответствовать требованиям ГОСТ 7.1-2003 «Библиографическая запись. Библиографическое описание документа. Общие требования и правила составления». </w:t>
      </w:r>
    </w:p>
    <w:p w:rsidR="00A732F4" w:rsidRPr="002B6B21" w:rsidRDefault="00A732F4" w:rsidP="005C01D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ПРИМЕРЫ:</w:t>
      </w:r>
    </w:p>
    <w:p w:rsidR="006F1591" w:rsidRPr="006E04BF" w:rsidRDefault="00A732F4" w:rsidP="005C01D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 xml:space="preserve">Шевченко, Ю.Л. Клеточные технологии в </w:t>
      </w:r>
      <w:proofErr w:type="gramStart"/>
      <w:r w:rsidRPr="002B6B21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хирургии </w:t>
      </w:r>
      <w:r w:rsidR="006E04BF">
        <w:rPr>
          <w:rFonts w:ascii="Times New Roman" w:hAnsi="Times New Roman" w:cs="Times New Roman"/>
          <w:sz w:val="28"/>
        </w:rPr>
        <w:t>/</w:t>
      </w:r>
      <w:r w:rsidRPr="002B6B21">
        <w:rPr>
          <w:rFonts w:ascii="Times New Roman" w:hAnsi="Times New Roman" w:cs="Times New Roman"/>
          <w:sz w:val="28"/>
        </w:rPr>
        <w:t>/ Ю.Л.</w:t>
      </w:r>
      <w:r w:rsidR="006E04BF">
        <w:rPr>
          <w:rFonts w:ascii="Times New Roman" w:hAnsi="Times New Roman" w:cs="Times New Roman"/>
          <w:sz w:val="28"/>
        </w:rPr>
        <w:t xml:space="preserve"> </w:t>
      </w:r>
      <w:r w:rsidRPr="002B6B21">
        <w:rPr>
          <w:rFonts w:ascii="Times New Roman" w:hAnsi="Times New Roman" w:cs="Times New Roman"/>
          <w:sz w:val="28"/>
        </w:rPr>
        <w:t>Шевченко, С.А.</w:t>
      </w:r>
      <w:r w:rsidR="006E04BF">
        <w:rPr>
          <w:rFonts w:ascii="Times New Roman" w:hAnsi="Times New Roman" w:cs="Times New Roman"/>
          <w:sz w:val="28"/>
        </w:rPr>
        <w:t xml:space="preserve"> </w:t>
      </w:r>
      <w:r w:rsidRPr="002B6B21">
        <w:rPr>
          <w:rFonts w:ascii="Times New Roman" w:hAnsi="Times New Roman" w:cs="Times New Roman"/>
          <w:sz w:val="28"/>
        </w:rPr>
        <w:t xml:space="preserve">Матвеев. - </w:t>
      </w:r>
      <w:proofErr w:type="gramStart"/>
      <w:r w:rsidRPr="002B6B21">
        <w:rPr>
          <w:rFonts w:ascii="Times New Roman" w:hAnsi="Times New Roman" w:cs="Times New Roman"/>
          <w:sz w:val="28"/>
        </w:rPr>
        <w:t xml:space="preserve">М.: Медицина, 2005. - 160 с. </w:t>
      </w:r>
      <w:r w:rsidR="006E04BF" w:rsidRPr="006E04BF">
        <w:rPr>
          <w:rFonts w:ascii="Times New Roman" w:hAnsi="Times New Roman" w:cs="Times New Roman"/>
          <w:sz w:val="28"/>
        </w:rPr>
        <w:t>[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SHevchenko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>, YU.L.</w:t>
      </w:r>
      <w:proofErr w:type="gram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Kletochnye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tekhnologii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v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serdechno-sosudistoj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hirurgii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// YU.L.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SHevchenko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, S.A.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Matveev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. - </w:t>
      </w:r>
      <w:proofErr w:type="gramStart"/>
      <w:r w:rsidR="006E04BF" w:rsidRPr="006E04BF">
        <w:rPr>
          <w:rFonts w:ascii="Times New Roman" w:hAnsi="Times New Roman" w:cs="Times New Roman"/>
          <w:sz w:val="28"/>
        </w:rPr>
        <w:t xml:space="preserve">M.: </w:t>
      </w:r>
      <w:proofErr w:type="spellStart"/>
      <w:r w:rsidR="006E04BF" w:rsidRPr="006E04BF">
        <w:rPr>
          <w:rFonts w:ascii="Times New Roman" w:hAnsi="Times New Roman" w:cs="Times New Roman"/>
          <w:sz w:val="28"/>
        </w:rPr>
        <w:t>Medicina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>, 2005. - 160 s.]</w:t>
      </w:r>
      <w:proofErr w:type="gramEnd"/>
    </w:p>
    <w:p w:rsidR="00A732F4" w:rsidRPr="006E04BF" w:rsidRDefault="00A732F4" w:rsidP="005C01DF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B6B21">
        <w:rPr>
          <w:rFonts w:ascii="Times New Roman" w:hAnsi="Times New Roman" w:cs="Times New Roman"/>
          <w:sz w:val="28"/>
        </w:rPr>
        <w:t>Карпов, О.Э.</w:t>
      </w:r>
      <w:r w:rsidR="003D2368" w:rsidRPr="002B6B21">
        <w:rPr>
          <w:rFonts w:ascii="Times New Roman" w:hAnsi="Times New Roman" w:cs="Times New Roman"/>
          <w:sz w:val="28"/>
        </w:rPr>
        <w:t>,</w:t>
      </w:r>
      <w:r w:rsidRPr="002B6B21">
        <w:rPr>
          <w:rFonts w:ascii="Times New Roman" w:hAnsi="Times New Roman" w:cs="Times New Roman"/>
          <w:sz w:val="28"/>
        </w:rPr>
        <w:t xml:space="preserve"> </w:t>
      </w:r>
      <w:r w:rsidR="003D2368" w:rsidRPr="002B6B21">
        <w:rPr>
          <w:rFonts w:ascii="Times New Roman" w:hAnsi="Times New Roman" w:cs="Times New Roman"/>
          <w:sz w:val="28"/>
        </w:rPr>
        <w:t xml:space="preserve">Ветшев П.С., Животов В.А. </w:t>
      </w:r>
      <w:r w:rsidRPr="002B6B21">
        <w:rPr>
          <w:rFonts w:ascii="Times New Roman" w:hAnsi="Times New Roman" w:cs="Times New Roman"/>
          <w:sz w:val="28"/>
        </w:rPr>
        <w:t>Ультразвуковая абляция опухолей – состояние и перспективы // Вестник Национального медик</w:t>
      </w:r>
      <w:proofErr w:type="gramStart"/>
      <w:r w:rsidRPr="002B6B21">
        <w:rPr>
          <w:rFonts w:ascii="Times New Roman" w:hAnsi="Times New Roman" w:cs="Times New Roman"/>
          <w:sz w:val="28"/>
        </w:rPr>
        <w:t>о-</w:t>
      </w:r>
      <w:proofErr w:type="gramEnd"/>
      <w:r w:rsidRPr="002B6B21">
        <w:rPr>
          <w:rFonts w:ascii="Times New Roman" w:hAnsi="Times New Roman" w:cs="Times New Roman"/>
          <w:sz w:val="28"/>
        </w:rPr>
        <w:t xml:space="preserve"> хирургического Центра им. </w:t>
      </w:r>
      <w:proofErr w:type="spellStart"/>
      <w:r w:rsidRPr="002B6B21">
        <w:rPr>
          <w:rFonts w:ascii="Times New Roman" w:hAnsi="Times New Roman" w:cs="Times New Roman"/>
          <w:sz w:val="28"/>
        </w:rPr>
        <w:t>Н.И.Пирогова</w:t>
      </w:r>
      <w:proofErr w:type="spellEnd"/>
      <w:r w:rsidRPr="002B6B21">
        <w:rPr>
          <w:rFonts w:ascii="Times New Roman" w:hAnsi="Times New Roman" w:cs="Times New Roman"/>
          <w:sz w:val="28"/>
        </w:rPr>
        <w:t xml:space="preserve">. - 2008. - Т. 3, № 2. -С. 77-82. </w:t>
      </w:r>
      <w:proofErr w:type="gramStart"/>
      <w:r w:rsidR="006E04BF" w:rsidRPr="006E04BF">
        <w:rPr>
          <w:rFonts w:ascii="Times New Roman" w:hAnsi="Times New Roman" w:cs="Times New Roman"/>
          <w:sz w:val="28"/>
        </w:rPr>
        <w:t>[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Karpov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, </w:t>
      </w:r>
      <w:r w:rsidR="006E04BF" w:rsidRPr="006E04BF">
        <w:rPr>
          <w:rFonts w:ascii="Times New Roman" w:hAnsi="Times New Roman" w:cs="Times New Roman"/>
          <w:sz w:val="28"/>
          <w:lang w:val="en-US"/>
        </w:rPr>
        <w:t>O</w:t>
      </w:r>
      <w:r w:rsidR="006E04BF" w:rsidRPr="006E04BF">
        <w:rPr>
          <w:rFonts w:ascii="Times New Roman" w:hAnsi="Times New Roman" w:cs="Times New Roman"/>
          <w:sz w:val="28"/>
        </w:rPr>
        <w:t>.</w:t>
      </w:r>
      <w:r w:rsidR="006E04BF" w:rsidRPr="006E04BF">
        <w:rPr>
          <w:rFonts w:ascii="Times New Roman" w:hAnsi="Times New Roman" w:cs="Times New Roman"/>
          <w:sz w:val="28"/>
          <w:lang w:val="en-US"/>
        </w:rPr>
        <w:t>EH</w:t>
      </w:r>
      <w:r w:rsidR="006E04BF" w:rsidRPr="006E04BF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Vetshev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  <w:lang w:val="en-US"/>
        </w:rPr>
        <w:t>P</w:t>
      </w:r>
      <w:r w:rsidR="006E04BF" w:rsidRPr="006E04BF">
        <w:rPr>
          <w:rFonts w:ascii="Times New Roman" w:hAnsi="Times New Roman" w:cs="Times New Roman"/>
          <w:sz w:val="28"/>
        </w:rPr>
        <w:t>.</w:t>
      </w:r>
      <w:r w:rsidR="006E04BF" w:rsidRPr="006E04BF">
        <w:rPr>
          <w:rFonts w:ascii="Times New Roman" w:hAnsi="Times New Roman" w:cs="Times New Roman"/>
          <w:sz w:val="28"/>
          <w:lang w:val="en-US"/>
        </w:rPr>
        <w:t>S</w:t>
      </w:r>
      <w:r w:rsidR="006E04BF" w:rsidRPr="006E04BF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ZHivotov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  <w:lang w:val="en-US"/>
        </w:rPr>
        <w:t>V</w:t>
      </w:r>
      <w:r w:rsidR="006E04BF" w:rsidRPr="006E04BF">
        <w:rPr>
          <w:rFonts w:ascii="Times New Roman" w:hAnsi="Times New Roman" w:cs="Times New Roman"/>
          <w:sz w:val="28"/>
        </w:rPr>
        <w:t>.</w:t>
      </w:r>
      <w:r w:rsidR="006E04BF" w:rsidRPr="006E04BF">
        <w:rPr>
          <w:rFonts w:ascii="Times New Roman" w:hAnsi="Times New Roman" w:cs="Times New Roman"/>
          <w:sz w:val="28"/>
          <w:lang w:val="en-US"/>
        </w:rPr>
        <w:t>A</w:t>
      </w:r>
      <w:r w:rsidR="006E04BF" w:rsidRPr="006E04BF">
        <w:rPr>
          <w:rFonts w:ascii="Times New Roman" w:hAnsi="Times New Roman" w:cs="Times New Roman"/>
          <w:sz w:val="28"/>
        </w:rPr>
        <w:t>.</w:t>
      </w:r>
      <w:proofErr w:type="gram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Ul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>'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trazvukovaya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ablyaciya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opuholej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sostoyanie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r w:rsidR="006E04BF" w:rsidRPr="006E04BF">
        <w:rPr>
          <w:rFonts w:ascii="Times New Roman" w:hAnsi="Times New Roman" w:cs="Times New Roman"/>
          <w:sz w:val="28"/>
          <w:lang w:val="en-US"/>
        </w:rPr>
        <w:t>i</w:t>
      </w:r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perspektivy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Vestnik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Nacional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>'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nogo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mediko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hirurgicheskogo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Centra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4BF" w:rsidRPr="006E04BF">
        <w:rPr>
          <w:rFonts w:ascii="Times New Roman" w:hAnsi="Times New Roman" w:cs="Times New Roman"/>
          <w:sz w:val="28"/>
          <w:lang w:val="en-US"/>
        </w:rPr>
        <w:t>im</w:t>
      </w:r>
      <w:proofErr w:type="spellEnd"/>
      <w:r w:rsidR="006E04BF" w:rsidRPr="006E04B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6E04BF" w:rsidRPr="006E04BF">
        <w:rPr>
          <w:rFonts w:ascii="Times New Roman" w:hAnsi="Times New Roman" w:cs="Times New Roman"/>
          <w:sz w:val="28"/>
          <w:lang w:val="en-US"/>
        </w:rPr>
        <w:t>N.I.Pirogova</w:t>
      </w:r>
      <w:proofErr w:type="spellEnd"/>
      <w:r w:rsidR="006E04BF" w:rsidRPr="006E04BF">
        <w:rPr>
          <w:rFonts w:ascii="Times New Roman" w:hAnsi="Times New Roman" w:cs="Times New Roman"/>
          <w:sz w:val="28"/>
          <w:lang w:val="en-US"/>
        </w:rPr>
        <w:t>. - 2008.</w:t>
      </w:r>
      <w:proofErr w:type="gramEnd"/>
      <w:r w:rsidR="006E04BF" w:rsidRPr="006E04BF">
        <w:rPr>
          <w:rFonts w:ascii="Times New Roman" w:hAnsi="Times New Roman" w:cs="Times New Roman"/>
          <w:sz w:val="28"/>
          <w:lang w:val="en-US"/>
        </w:rPr>
        <w:t xml:space="preserve"> - T. 3, № 2. -S. 77-82</w:t>
      </w:r>
      <w:r w:rsidR="006E04BF">
        <w:rPr>
          <w:rFonts w:ascii="Times New Roman" w:hAnsi="Times New Roman" w:cs="Times New Roman"/>
          <w:sz w:val="28"/>
          <w:lang w:val="en-US"/>
        </w:rPr>
        <w:t>]</w:t>
      </w:r>
    </w:p>
    <w:p w:rsidR="006E04BF" w:rsidRDefault="006E04BF" w:rsidP="005C01D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E04BF" w:rsidRPr="002B6B21" w:rsidRDefault="006E04BF" w:rsidP="006E04B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E04BF">
        <w:rPr>
          <w:rFonts w:ascii="Times New Roman" w:hAnsi="Times New Roman" w:cs="Times New Roman"/>
          <w:sz w:val="28"/>
        </w:rPr>
        <w:t>К статье необходимо обязательно приложить ксерокопии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авторских свидетельств, патентов, удостоверений на рационализаторские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предложения. На новые методы лечения,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лечебные препараты и аппаратуру (диагностическую и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лечебную) должны быть представлены ксерокопии разрешения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на их использование в клинической практике</w:t>
      </w:r>
      <w:r>
        <w:rPr>
          <w:rFonts w:ascii="Times New Roman" w:hAnsi="Times New Roman" w:cs="Times New Roman"/>
          <w:sz w:val="28"/>
        </w:rPr>
        <w:t xml:space="preserve"> </w:t>
      </w:r>
      <w:r w:rsidRPr="006E04BF">
        <w:rPr>
          <w:rFonts w:ascii="Times New Roman" w:hAnsi="Times New Roman" w:cs="Times New Roman"/>
          <w:sz w:val="28"/>
        </w:rPr>
        <w:t>Минздрава или этического комитета учреждения.</w:t>
      </w:r>
    </w:p>
    <w:p w:rsidR="005E3F09" w:rsidRPr="002B6B21" w:rsidRDefault="005E3F09" w:rsidP="006F159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B6B21">
        <w:rPr>
          <w:rFonts w:ascii="Times New Roman" w:hAnsi="Times New Roman" w:cs="Times New Roman"/>
          <w:b/>
          <w:sz w:val="28"/>
        </w:rPr>
        <w:t>Дополнительная информация</w:t>
      </w:r>
    </w:p>
    <w:p w:rsidR="005E3F09" w:rsidRPr="002B6B21" w:rsidRDefault="005E3F09" w:rsidP="005C01DF">
      <w:pPr>
        <w:pStyle w:val="a3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Конфликт интересов. Авторы раскрывают конфликт интересов, связанный с представленным материалом, при отсутствии сообщают: «Авторы заявляют об отсутствии конфликта интересов». Информация о конфликте интересов публикуется в составе полного текста статьи.</w:t>
      </w:r>
    </w:p>
    <w:p w:rsidR="005E3F09" w:rsidRPr="002B6B21" w:rsidRDefault="005E3F09" w:rsidP="005C01DF">
      <w:pPr>
        <w:pStyle w:val="a3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Финансирование. Указывают источник финансирования. Если исследование выполнено при поддержке гранта, приводят номер.</w:t>
      </w:r>
    </w:p>
    <w:p w:rsidR="005573DB" w:rsidRPr="002B6B21" w:rsidRDefault="005E3F09" w:rsidP="005C01DF">
      <w:pPr>
        <w:pStyle w:val="a3"/>
        <w:numPr>
          <w:ilvl w:val="0"/>
          <w:numId w:val="10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B6B21">
        <w:rPr>
          <w:rFonts w:ascii="Times New Roman" w:hAnsi="Times New Roman" w:cs="Times New Roman"/>
          <w:sz w:val="28"/>
        </w:rPr>
        <w:t>Благодарности. Участники, не соответствующие критериям, предъявляемым к авторам, должны быть указаны в разделе «Благодарности».</w:t>
      </w:r>
    </w:p>
    <w:sectPr w:rsidR="005573DB" w:rsidRPr="002B6B21" w:rsidSect="003D236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6" w:rsidRDefault="00486116" w:rsidP="005C01DF">
      <w:pPr>
        <w:spacing w:after="0" w:line="240" w:lineRule="auto"/>
      </w:pPr>
      <w:r>
        <w:separator/>
      </w:r>
    </w:p>
  </w:endnote>
  <w:endnote w:type="continuationSeparator" w:id="0">
    <w:p w:rsidR="00486116" w:rsidRDefault="00486116" w:rsidP="005C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0774"/>
      <w:docPartObj>
        <w:docPartGallery w:val="Page Numbers (Bottom of Page)"/>
        <w:docPartUnique/>
      </w:docPartObj>
    </w:sdtPr>
    <w:sdtEndPr/>
    <w:sdtContent>
      <w:p w:rsidR="005C01DF" w:rsidRDefault="005C01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54">
          <w:rPr>
            <w:noProof/>
          </w:rPr>
          <w:t>1</w:t>
        </w:r>
        <w:r>
          <w:fldChar w:fldCharType="end"/>
        </w:r>
      </w:p>
    </w:sdtContent>
  </w:sdt>
  <w:p w:rsidR="005C01DF" w:rsidRDefault="005C01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6" w:rsidRDefault="00486116" w:rsidP="005C01DF">
      <w:pPr>
        <w:spacing w:after="0" w:line="240" w:lineRule="auto"/>
      </w:pPr>
      <w:r>
        <w:separator/>
      </w:r>
    </w:p>
  </w:footnote>
  <w:footnote w:type="continuationSeparator" w:id="0">
    <w:p w:rsidR="00486116" w:rsidRDefault="00486116" w:rsidP="005C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96D"/>
    <w:multiLevelType w:val="hybridMultilevel"/>
    <w:tmpl w:val="E2FE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C48"/>
    <w:multiLevelType w:val="hybridMultilevel"/>
    <w:tmpl w:val="FB4420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2597"/>
    <w:multiLevelType w:val="hybridMultilevel"/>
    <w:tmpl w:val="8694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19C3"/>
    <w:multiLevelType w:val="hybridMultilevel"/>
    <w:tmpl w:val="1632D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C52C0"/>
    <w:multiLevelType w:val="hybridMultilevel"/>
    <w:tmpl w:val="7D14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5BDC"/>
    <w:multiLevelType w:val="hybridMultilevel"/>
    <w:tmpl w:val="D42A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4D0A"/>
    <w:multiLevelType w:val="hybridMultilevel"/>
    <w:tmpl w:val="7D14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10FD"/>
    <w:multiLevelType w:val="hybridMultilevel"/>
    <w:tmpl w:val="D6E4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63595"/>
    <w:multiLevelType w:val="hybridMultilevel"/>
    <w:tmpl w:val="9D8E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F0A68"/>
    <w:multiLevelType w:val="hybridMultilevel"/>
    <w:tmpl w:val="D7E2B0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B12FDC"/>
    <w:multiLevelType w:val="hybridMultilevel"/>
    <w:tmpl w:val="A75E6A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09E3BD4"/>
    <w:multiLevelType w:val="hybridMultilevel"/>
    <w:tmpl w:val="EBF0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C04CA"/>
    <w:multiLevelType w:val="hybridMultilevel"/>
    <w:tmpl w:val="ABF6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47"/>
    <w:rsid w:val="00013E7D"/>
    <w:rsid w:val="00083EAE"/>
    <w:rsid w:val="001947E7"/>
    <w:rsid w:val="0027703B"/>
    <w:rsid w:val="002A2923"/>
    <w:rsid w:val="002B6B21"/>
    <w:rsid w:val="00374442"/>
    <w:rsid w:val="003D2368"/>
    <w:rsid w:val="00486116"/>
    <w:rsid w:val="005573DB"/>
    <w:rsid w:val="00593F47"/>
    <w:rsid w:val="005C01DF"/>
    <w:rsid w:val="005E3F09"/>
    <w:rsid w:val="00607E5D"/>
    <w:rsid w:val="006E04BF"/>
    <w:rsid w:val="006F1591"/>
    <w:rsid w:val="00A732F4"/>
    <w:rsid w:val="00B03635"/>
    <w:rsid w:val="00B42BBF"/>
    <w:rsid w:val="00BB28D8"/>
    <w:rsid w:val="00C16F6D"/>
    <w:rsid w:val="00C917C0"/>
    <w:rsid w:val="00D43854"/>
    <w:rsid w:val="00E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7E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947E7"/>
    <w:rPr>
      <w:b/>
      <w:bCs/>
    </w:rPr>
  </w:style>
  <w:style w:type="character" w:styleId="a6">
    <w:name w:val="Emphasis"/>
    <w:basedOn w:val="a0"/>
    <w:uiPriority w:val="20"/>
    <w:qFormat/>
    <w:rsid w:val="001947E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F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5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1DF"/>
  </w:style>
  <w:style w:type="paragraph" w:styleId="a9">
    <w:name w:val="footer"/>
    <w:basedOn w:val="a"/>
    <w:link w:val="aa"/>
    <w:uiPriority w:val="99"/>
    <w:unhideWhenUsed/>
    <w:rsid w:val="005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7E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947E7"/>
    <w:rPr>
      <w:b/>
      <w:bCs/>
    </w:rPr>
  </w:style>
  <w:style w:type="character" w:styleId="a6">
    <w:name w:val="Emphasis"/>
    <w:basedOn w:val="a0"/>
    <w:uiPriority w:val="20"/>
    <w:qFormat/>
    <w:rsid w:val="001947E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F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5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1DF"/>
  </w:style>
  <w:style w:type="paragraph" w:styleId="a9">
    <w:name w:val="footer"/>
    <w:basedOn w:val="a"/>
    <w:link w:val="aa"/>
    <w:uiPriority w:val="99"/>
    <w:unhideWhenUsed/>
    <w:rsid w:val="005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h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eb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Зайниддинов Феруз Абдухакимович</dc:creator>
  <cp:lastModifiedBy>Admin</cp:lastModifiedBy>
  <cp:revision>3</cp:revision>
  <cp:lastPrinted>2018-01-22T05:00:00Z</cp:lastPrinted>
  <dcterms:created xsi:type="dcterms:W3CDTF">2018-07-31T12:43:00Z</dcterms:created>
  <dcterms:modified xsi:type="dcterms:W3CDTF">2018-07-31T12:44:00Z</dcterms:modified>
</cp:coreProperties>
</file>