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40" w:rsidRDefault="00C03940" w:rsidP="00C03940">
      <w:pPr>
        <w:pStyle w:val="20"/>
        <w:shd w:val="clear" w:color="auto" w:fill="auto"/>
        <w:ind w:right="-16"/>
      </w:pPr>
      <w:r>
        <w:t>ПРАВИТЕЛЬСТВО</w:t>
      </w:r>
      <w:r>
        <w:br/>
        <w:t>МОСКОВСКОЙ ОБЛАСТИ</w:t>
      </w:r>
    </w:p>
    <w:p w:rsidR="00C03940" w:rsidRDefault="00C03940" w:rsidP="00C03940">
      <w:pPr>
        <w:pStyle w:val="11"/>
        <w:keepNext/>
        <w:keepLines/>
        <w:shd w:val="clear" w:color="auto" w:fill="auto"/>
        <w:ind w:right="-16"/>
      </w:pPr>
      <w:bookmarkStart w:id="0" w:name="bookmark0"/>
      <w:r>
        <w:t>ПОСТАНОВЛЕНИЕ</w:t>
      </w:r>
      <w:bookmarkEnd w:id="0"/>
    </w:p>
    <w:p w:rsidR="00C03940" w:rsidRPr="0004044F" w:rsidRDefault="00C03940" w:rsidP="00C03940">
      <w:pPr>
        <w:pStyle w:val="1"/>
        <w:shd w:val="clear" w:color="auto" w:fill="auto"/>
        <w:tabs>
          <w:tab w:val="left" w:leader="underscore" w:pos="5038"/>
          <w:tab w:val="left" w:pos="5821"/>
          <w:tab w:val="left" w:leader="underscore" w:pos="7688"/>
          <w:tab w:val="left" w:leader="underscore" w:pos="7783"/>
        </w:tabs>
        <w:spacing w:after="200" w:line="240" w:lineRule="auto"/>
        <w:ind w:right="-16" w:firstLine="0"/>
        <w:rPr>
          <w:u w:val="single"/>
        </w:rPr>
      </w:pPr>
      <w:r>
        <w:rPr>
          <w:u w:val="single"/>
        </w:rPr>
        <w:t>___25.12.2018_____№____988/46________</w:t>
      </w:r>
    </w:p>
    <w:p w:rsidR="00C03940" w:rsidRDefault="00C03940" w:rsidP="00C03940">
      <w:pPr>
        <w:pStyle w:val="1"/>
        <w:shd w:val="clear" w:color="auto" w:fill="auto"/>
        <w:spacing w:after="720" w:line="240" w:lineRule="auto"/>
        <w:ind w:right="-16" w:firstLine="0"/>
        <w:jc w:val="center"/>
      </w:pPr>
      <w:r>
        <w:t>г. Красногорск</w:t>
      </w:r>
    </w:p>
    <w:p w:rsidR="00C03940" w:rsidRDefault="00C03940" w:rsidP="00C03940">
      <w:pPr>
        <w:pStyle w:val="1"/>
        <w:shd w:val="clear" w:color="auto" w:fill="auto"/>
        <w:spacing w:after="660" w:line="276" w:lineRule="auto"/>
        <w:ind w:right="-16" w:firstLine="0"/>
        <w:jc w:val="center"/>
      </w:pPr>
      <w:r>
        <w:t>О Московской областной программе государственных гарантий бесплатного</w:t>
      </w:r>
      <w:r>
        <w:br/>
        <w:t>оказания гражданам медицинской помощи на 2019 год</w:t>
      </w:r>
      <w:r>
        <w:br/>
        <w:t>и на плановый период 2020 и 2021 годов</w:t>
      </w:r>
    </w:p>
    <w:p w:rsidR="00C03940" w:rsidRDefault="00C03940" w:rsidP="00C03940">
      <w:pPr>
        <w:pStyle w:val="1"/>
        <w:shd w:val="clear" w:color="auto" w:fill="auto"/>
        <w:spacing w:line="257" w:lineRule="auto"/>
        <w:ind w:right="-16" w:firstLine="720"/>
      </w:pPr>
      <w:proofErr w:type="gramStart"/>
      <w:r>
        <w:t>В соответствии с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 и в целях реализации конституционных прав граждан Российской Федерации на охрану здоровья, совершенствования организации медицинской помощи и лекарственного обеспечения, рационального и эффективного использования направляемых в здравоохранение ресурсов Правительство Московской области</w:t>
      </w:r>
      <w:proofErr w:type="gramEnd"/>
      <w:r>
        <w:t xml:space="preserve"> постановляет:</w:t>
      </w:r>
    </w:p>
    <w:p w:rsidR="00C03940" w:rsidRDefault="00C03940" w:rsidP="00C03940">
      <w:pPr>
        <w:pStyle w:val="1"/>
        <w:numPr>
          <w:ilvl w:val="0"/>
          <w:numId w:val="1"/>
        </w:numPr>
        <w:shd w:val="clear" w:color="auto" w:fill="auto"/>
        <w:tabs>
          <w:tab w:val="left" w:pos="1031"/>
        </w:tabs>
        <w:spacing w:line="257" w:lineRule="auto"/>
        <w:ind w:right="-16" w:firstLine="720"/>
      </w:pPr>
      <w:r>
        <w:t>Утвердить прилагаемую Московскую областную программу государственных гарантий бесплатного оказания гражданам медицинской помощи на 2019 год и на плановый период 2020 и 2021 годов.</w:t>
      </w:r>
    </w:p>
    <w:p w:rsidR="00C03940" w:rsidRDefault="00C03940" w:rsidP="00C03940">
      <w:pPr>
        <w:pStyle w:val="1"/>
        <w:numPr>
          <w:ilvl w:val="0"/>
          <w:numId w:val="1"/>
        </w:numPr>
        <w:shd w:val="clear" w:color="auto" w:fill="auto"/>
        <w:tabs>
          <w:tab w:val="left" w:pos="1031"/>
        </w:tabs>
        <w:spacing w:line="257" w:lineRule="auto"/>
        <w:ind w:right="-16" w:firstLine="720"/>
      </w:pPr>
      <w:r>
        <w:t xml:space="preserve">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w:t>
      </w:r>
      <w:proofErr w:type="gramStart"/>
      <w:r>
        <w:t xml:space="preserve">Подмосковье», «Информационном вестнике Правительства Московской области», размещение (опубликование) на сайте Правительства Московской области в Интернет-портале Правительства Московской области и на «Официальном интернет-портале правовой информации» </w:t>
      </w:r>
      <w:r w:rsidRPr="0004044F">
        <w:rPr>
          <w:lang w:bidi="en-US"/>
        </w:rPr>
        <w:t>(</w:t>
      </w:r>
      <w:hyperlink r:id="rId6" w:history="1">
        <w:r>
          <w:rPr>
            <w:lang w:val="en-US" w:bidi="en-US"/>
          </w:rPr>
          <w:t>www</w:t>
        </w:r>
        <w:r w:rsidRPr="0004044F">
          <w:rPr>
            <w:lang w:bidi="en-US"/>
          </w:rPr>
          <w:t>.</w:t>
        </w:r>
        <w:proofErr w:type="spellStart"/>
        <w:r>
          <w:rPr>
            <w:lang w:val="en-US" w:bidi="en-US"/>
          </w:rPr>
          <w:t>pravo</w:t>
        </w:r>
        <w:proofErr w:type="spellEnd"/>
        <w:r w:rsidRPr="0004044F">
          <w:rPr>
            <w:lang w:bidi="en-US"/>
          </w:rPr>
          <w:t>.</w:t>
        </w:r>
        <w:proofErr w:type="spellStart"/>
        <w:r>
          <w:rPr>
            <w:lang w:val="en-US" w:bidi="en-US"/>
          </w:rPr>
          <w:t>gov</w:t>
        </w:r>
        <w:proofErr w:type="spellEnd"/>
        <w:r w:rsidRPr="0004044F">
          <w:rPr>
            <w:lang w:bidi="en-US"/>
          </w:rPr>
          <w:t>.</w:t>
        </w:r>
        <w:proofErr w:type="spellStart"/>
        <w:r>
          <w:rPr>
            <w:lang w:val="en-US" w:bidi="en-US"/>
          </w:rPr>
          <w:t>ru</w:t>
        </w:r>
        <w:proofErr w:type="spellEnd"/>
      </w:hyperlink>
      <w:r w:rsidRPr="0004044F">
        <w:rPr>
          <w:lang w:bidi="en-US"/>
        </w:rPr>
        <w:t>).</w:t>
      </w:r>
      <w:proofErr w:type="gramEnd"/>
    </w:p>
    <w:p w:rsidR="00C03940" w:rsidRDefault="00C03940" w:rsidP="00C03940">
      <w:pPr>
        <w:pStyle w:val="1"/>
        <w:numPr>
          <w:ilvl w:val="0"/>
          <w:numId w:val="1"/>
        </w:numPr>
        <w:shd w:val="clear" w:color="auto" w:fill="auto"/>
        <w:tabs>
          <w:tab w:val="left" w:pos="325"/>
        </w:tabs>
        <w:spacing w:after="940" w:line="257" w:lineRule="auto"/>
        <w:ind w:right="-16" w:firstLine="520"/>
        <w:jc w:val="left"/>
      </w:pPr>
      <w:r>
        <w:rPr>
          <w:noProof/>
          <w:lang w:eastAsia="ru-RU"/>
        </w:rPr>
        <w:drawing>
          <wp:anchor distT="0" distB="0" distL="0" distR="0" simplePos="0" relativeHeight="251659264" behindDoc="0" locked="0" layoutInCell="1" allowOverlap="1" wp14:anchorId="401D80F1" wp14:editId="46E87358">
            <wp:simplePos x="0" y="0"/>
            <wp:positionH relativeFrom="page">
              <wp:posOffset>581660</wp:posOffset>
            </wp:positionH>
            <wp:positionV relativeFrom="paragraph">
              <wp:posOffset>562610</wp:posOffset>
            </wp:positionV>
            <wp:extent cx="2731135" cy="1220470"/>
            <wp:effectExtent l="0" t="0" r="0" b="0"/>
            <wp:wrapTight wrapText="right">
              <wp:wrapPolygon edited="0">
                <wp:start x="0" y="0"/>
                <wp:lineTo x="0" y="21240"/>
                <wp:lineTo x="21394" y="21240"/>
                <wp:lineTo x="21394" y="0"/>
                <wp:lineTo x="0" y="0"/>
              </wp:wrapPolygon>
            </wp:wrapTight>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2731135" cy="1220470"/>
                    </a:xfrm>
                    <a:prstGeom prst="rect">
                      <a:avLst/>
                    </a:prstGeom>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60288" behindDoc="0" locked="0" layoutInCell="1" allowOverlap="1" wp14:anchorId="5E9DCFFB" wp14:editId="6740C84B">
                <wp:simplePos x="0" y="0"/>
                <wp:positionH relativeFrom="page">
                  <wp:posOffset>5840095</wp:posOffset>
                </wp:positionH>
                <wp:positionV relativeFrom="paragraph">
                  <wp:posOffset>1016000</wp:posOffset>
                </wp:positionV>
                <wp:extent cx="1219200" cy="22542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1219200" cy="225425"/>
                        </a:xfrm>
                        <a:prstGeom prst="rect">
                          <a:avLst/>
                        </a:prstGeom>
                        <a:noFill/>
                      </wps:spPr>
                      <wps:txbx>
                        <w:txbxContent>
                          <w:p w:rsidR="00C03940" w:rsidRDefault="00C03940" w:rsidP="00C03940">
                            <w:pPr>
                              <w:pStyle w:val="1"/>
                              <w:shd w:val="clear" w:color="auto" w:fill="auto"/>
                              <w:spacing w:line="240" w:lineRule="auto"/>
                              <w:ind w:firstLine="0"/>
                              <w:jc w:val="left"/>
                            </w:pPr>
                            <w:r>
                              <w:t>А. Ю. Воробьев</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59.85pt;margin-top:80pt;width:96pt;height:17.7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" filled="f" stroked="f">
                <v:textbox style="mso-fit-shape-to-text:t" inset="0,0,0,0">
                  <w:txbxContent>
                    <w:p w:rsidR="00C03940" w:rsidRDefault="00C03940" w:rsidP="00C03940">
                      <w:pPr>
                        <w:pStyle w:val="1"/>
                        <w:shd w:val="clear" w:color="auto" w:fill="auto"/>
                        <w:spacing w:line="240" w:lineRule="auto"/>
                        <w:ind w:firstLine="0"/>
                        <w:jc w:val="left"/>
                      </w:pPr>
                      <w:r>
                        <w:t>А. Ю. Воробьев</w:t>
                      </w:r>
                    </w:p>
                  </w:txbxContent>
                </v:textbox>
                <w10:wrap type="topAndBottom" anchorx="page"/>
              </v:shape>
            </w:pict>
          </mc:Fallback>
        </mc:AlternateContent>
      </w:r>
      <w:proofErr w:type="gramStart"/>
      <w:r>
        <w:t>Контроль за</w:t>
      </w:r>
      <w:proofErr w:type="gramEnd"/>
      <w:r>
        <w:t xml:space="preserve"> выполнением настоящего постановления возложить на первого Вице-губернатора Московской области И.Н. </w:t>
      </w:r>
      <w:proofErr w:type="spellStart"/>
      <w:r>
        <w:t>Габдрахманова</w:t>
      </w:r>
      <w:proofErr w:type="spellEnd"/>
      <w:r>
        <w:t>.</w:t>
      </w:r>
    </w:p>
    <w:p w:rsidR="000F01CB" w:rsidRPr="009802DE" w:rsidRDefault="009802DE">
      <w:pPr>
        <w:rPr>
          <w:rFonts w:ascii="Times New Roman" w:hAnsi="Times New Roman" w:cs="Times New Roman"/>
          <w:sz w:val="24"/>
          <w:szCs w:val="24"/>
        </w:rPr>
      </w:pPr>
    </w:p>
    <w:p w:rsidR="00C03940" w:rsidRPr="009802DE" w:rsidRDefault="00C03940">
      <w:pPr>
        <w:rPr>
          <w:rFonts w:ascii="Times New Roman" w:hAnsi="Times New Roman" w:cs="Times New Roman"/>
          <w:sz w:val="24"/>
          <w:szCs w:val="24"/>
        </w:rPr>
      </w:pPr>
    </w:p>
    <w:p w:rsidR="00C03940" w:rsidRPr="009802DE" w:rsidRDefault="00C03940">
      <w:pPr>
        <w:rPr>
          <w:rFonts w:ascii="Times New Roman" w:hAnsi="Times New Roman" w:cs="Times New Roman"/>
          <w:sz w:val="24"/>
          <w:szCs w:val="24"/>
        </w:rPr>
      </w:pPr>
    </w:p>
    <w:p w:rsidR="00C03940" w:rsidRPr="009802DE" w:rsidRDefault="00C03940">
      <w:pPr>
        <w:rPr>
          <w:rFonts w:ascii="Times New Roman" w:hAnsi="Times New Roman" w:cs="Times New Roman"/>
          <w:sz w:val="24"/>
          <w:szCs w:val="24"/>
        </w:rPr>
      </w:pPr>
    </w:p>
    <w:p w:rsidR="00C03940" w:rsidRDefault="00C03940" w:rsidP="00C03940">
      <w:pPr>
        <w:pStyle w:val="1"/>
        <w:shd w:val="clear" w:color="auto" w:fill="auto"/>
        <w:spacing w:line="276" w:lineRule="auto"/>
        <w:ind w:left="6663" w:right="-16" w:firstLine="0"/>
      </w:pPr>
      <w:r>
        <w:lastRenderedPageBreak/>
        <w:t>УТВЕРЖДЕНА</w:t>
      </w:r>
    </w:p>
    <w:p w:rsidR="00C03940" w:rsidRDefault="00C03940" w:rsidP="00C03940">
      <w:pPr>
        <w:pStyle w:val="1"/>
        <w:shd w:val="clear" w:color="auto" w:fill="auto"/>
        <w:tabs>
          <w:tab w:val="left" w:pos="8438"/>
        </w:tabs>
        <w:spacing w:after="1520" w:line="276" w:lineRule="auto"/>
        <w:ind w:left="6663" w:right="-16" w:firstLine="0"/>
      </w:pPr>
      <w:r>
        <w:t>постановлением Правительства Московской области                           от 25.12.2018 № 998/46</w:t>
      </w:r>
    </w:p>
    <w:p w:rsidR="00C03940" w:rsidRPr="00C03940" w:rsidRDefault="00C03940" w:rsidP="00C03940">
      <w:pPr>
        <w:pStyle w:val="1"/>
        <w:shd w:val="clear" w:color="auto" w:fill="auto"/>
        <w:tabs>
          <w:tab w:val="left" w:pos="8438"/>
        </w:tabs>
        <w:spacing w:after="1520" w:line="240" w:lineRule="auto"/>
        <w:ind w:right="-16" w:firstLine="993"/>
        <w:jc w:val="center"/>
        <w:rPr>
          <w:sz w:val="24"/>
          <w:szCs w:val="24"/>
        </w:rPr>
      </w:pPr>
      <w:r w:rsidRPr="00C03940">
        <w:rPr>
          <w:b/>
          <w:bCs/>
          <w:sz w:val="24"/>
          <w:szCs w:val="24"/>
        </w:rPr>
        <w:t>Московская областная программа</w:t>
      </w:r>
      <w:r w:rsidRPr="00C03940">
        <w:rPr>
          <w:b/>
          <w:bCs/>
          <w:sz w:val="24"/>
          <w:szCs w:val="24"/>
        </w:rPr>
        <w:br/>
        <w:t>государственных гарантий бесплатного оказания гражданам медицинской помощи на 2019 год и на плановый период 2020 и 2021 годов</w:t>
      </w:r>
    </w:p>
    <w:p w:rsidR="00C03940" w:rsidRPr="00C03940" w:rsidRDefault="00C03940" w:rsidP="00C03940">
      <w:pPr>
        <w:pStyle w:val="1"/>
        <w:shd w:val="clear" w:color="auto" w:fill="auto"/>
        <w:tabs>
          <w:tab w:val="left" w:pos="0"/>
        </w:tabs>
        <w:spacing w:after="320" w:line="257" w:lineRule="auto"/>
        <w:ind w:right="-16" w:firstLine="993"/>
        <w:jc w:val="center"/>
        <w:rPr>
          <w:sz w:val="24"/>
          <w:szCs w:val="24"/>
        </w:rPr>
      </w:pPr>
      <w:r w:rsidRPr="00C03940">
        <w:rPr>
          <w:sz w:val="24"/>
          <w:szCs w:val="24"/>
        </w:rPr>
        <w:t>I. Общие положения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Московская областная программа государственных гарантий бесплатного оказания гражданам медицинской помощи на 2019 год и на плановый период 2020 и 2021 годов (далее - Московская областная программа) разработана в соответствии с постановлением Правительства Российской Федерации от 10.12.2018 № 1506 «О Программе государственных гарантий бесплатного оказания гражданам медицинской помощи на 2019 год и на плановый период 2020 и 2021 годов» (далее - Программа государственных гарантий).</w:t>
      </w:r>
      <w:proofErr w:type="gramEnd"/>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Московская областная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C03940">
        <w:rPr>
          <w:sz w:val="24"/>
          <w:szCs w:val="24"/>
        </w:rPr>
        <w:t>подушевые</w:t>
      </w:r>
      <w:proofErr w:type="spellEnd"/>
      <w:r w:rsidRPr="00C03940">
        <w:rPr>
          <w:sz w:val="24"/>
          <w:szCs w:val="24"/>
        </w:rPr>
        <w:t xml:space="preserve"> нормативы финансирования, порядок и структуру формирования тарифов на медицинскую помощь</w:t>
      </w:r>
      <w:proofErr w:type="gramEnd"/>
      <w:r w:rsidRPr="00C03940">
        <w:rPr>
          <w:sz w:val="24"/>
          <w:szCs w:val="24"/>
        </w:rPr>
        <w:t xml:space="preserve"> и способы ее оплаты.</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Неотъемлемой частью Московской областной программы являются: стоимость Московской областной программы государственных гарантий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бесплатного оказания гражданам медицинской помощи на 2019 год и на плановый период 2020 и 2021 годов (приложение 1);</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2019 год (приложение 2);</w:t>
      </w:r>
    </w:p>
    <w:p w:rsidR="00C03940" w:rsidRPr="00C03940" w:rsidRDefault="00C03940" w:rsidP="00C03940">
      <w:pPr>
        <w:pStyle w:val="1"/>
        <w:shd w:val="clear" w:color="auto" w:fill="auto"/>
        <w:spacing w:line="257" w:lineRule="auto"/>
        <w:ind w:right="-16" w:firstLine="993"/>
        <w:rPr>
          <w:sz w:val="24"/>
          <w:szCs w:val="24"/>
        </w:rPr>
        <w:sectPr w:rsidR="00C03940" w:rsidRPr="00C03940" w:rsidSect="00C03940">
          <w:pgSz w:w="11900" w:h="16840"/>
          <w:pgMar w:top="1327" w:right="744" w:bottom="984" w:left="851" w:header="899" w:footer="556" w:gutter="0"/>
          <w:cols w:space="720"/>
          <w:noEndnote/>
          <w:docGrid w:linePitch="360"/>
        </w:sectPr>
      </w:pPr>
      <w:r w:rsidRPr="00C03940">
        <w:rPr>
          <w:sz w:val="24"/>
          <w:szCs w:val="24"/>
        </w:rPr>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2020 год (приложение 3);</w:t>
      </w:r>
    </w:p>
    <w:p w:rsidR="00C03940" w:rsidRPr="00C03940" w:rsidRDefault="00C03940" w:rsidP="00C03940">
      <w:pPr>
        <w:pStyle w:val="1"/>
        <w:shd w:val="clear" w:color="auto" w:fill="auto"/>
        <w:ind w:right="-16" w:firstLine="993"/>
        <w:rPr>
          <w:sz w:val="24"/>
          <w:szCs w:val="24"/>
        </w:rPr>
      </w:pPr>
      <w:r w:rsidRPr="00C03940">
        <w:rPr>
          <w:sz w:val="24"/>
          <w:szCs w:val="24"/>
        </w:rPr>
        <w:lastRenderedPageBreak/>
        <w:t>утвержденная стоимость Московской областной программы государственных гарантий бесплатного оказания гражданам медицинской помощи по условиям ее оказания на 2021 год (приложение 4);</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w:t>
      </w:r>
      <w:proofErr w:type="gramEnd"/>
      <w:r w:rsidRPr="00C03940">
        <w:rPr>
          <w:sz w:val="24"/>
          <w:szCs w:val="24"/>
        </w:rPr>
        <w:t xml:space="preserve"> </w:t>
      </w:r>
      <w:proofErr w:type="gramStart"/>
      <w:r w:rsidRPr="00C03940">
        <w:rPr>
          <w:sz w:val="24"/>
          <w:szCs w:val="24"/>
        </w:rPr>
        <w:t>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w:t>
      </w:r>
      <w:proofErr w:type="gramEnd"/>
      <w:r w:rsidRPr="00C03940">
        <w:rPr>
          <w:sz w:val="24"/>
          <w:szCs w:val="24"/>
        </w:rPr>
        <w:t xml:space="preserve"> Российской Федерации) (приложение 5);</w:t>
      </w:r>
    </w:p>
    <w:p w:rsidR="00C03940" w:rsidRPr="00C03940" w:rsidRDefault="00C03940" w:rsidP="00C03940">
      <w:pPr>
        <w:pStyle w:val="1"/>
        <w:shd w:val="clear" w:color="auto" w:fill="auto"/>
        <w:ind w:right="-16" w:firstLine="993"/>
        <w:rPr>
          <w:sz w:val="24"/>
          <w:szCs w:val="24"/>
        </w:rPr>
      </w:pPr>
      <w:r w:rsidRPr="00C03940">
        <w:rPr>
          <w:sz w:val="24"/>
          <w:szCs w:val="24"/>
        </w:rPr>
        <w:t>перечень медицинских организаций, участвующих в Московской областной программе государственных гарантий бесплатного оказания гражданам медицинской помощи на 2019 год (приложение 6).</w:t>
      </w:r>
    </w:p>
    <w:p w:rsidR="00C03940" w:rsidRPr="00C03940" w:rsidRDefault="00C03940" w:rsidP="00C03940">
      <w:pPr>
        <w:pStyle w:val="1"/>
        <w:shd w:val="clear" w:color="auto" w:fill="auto"/>
        <w:spacing w:after="940"/>
        <w:ind w:right="-16" w:firstLine="993"/>
        <w:rPr>
          <w:sz w:val="24"/>
          <w:szCs w:val="24"/>
        </w:rPr>
      </w:pPr>
      <w:r w:rsidRPr="00C03940">
        <w:rPr>
          <w:sz w:val="24"/>
          <w:szCs w:val="24"/>
        </w:rPr>
        <w:t>Медицинская помощь гражданам предоставляется в медицинских организациях всех форм собственности, включенных в перечень медицинских организаций, участвующих в реализации Московской областной программы, в том числе Московской областной программы обязательного медицинского страхования.</w:t>
      </w:r>
    </w:p>
    <w:p w:rsidR="00C03940" w:rsidRPr="00C03940" w:rsidRDefault="00C03940" w:rsidP="00C03940">
      <w:pPr>
        <w:pStyle w:val="1"/>
        <w:shd w:val="clear" w:color="auto" w:fill="auto"/>
        <w:tabs>
          <w:tab w:val="left" w:pos="0"/>
        </w:tabs>
        <w:spacing w:after="300" w:line="262" w:lineRule="auto"/>
        <w:ind w:right="-16" w:firstLine="993"/>
        <w:jc w:val="center"/>
        <w:rPr>
          <w:sz w:val="24"/>
          <w:szCs w:val="24"/>
        </w:rPr>
      </w:pPr>
      <w:r w:rsidRPr="00C03940">
        <w:rPr>
          <w:sz w:val="24"/>
          <w:szCs w:val="24"/>
          <w:lang w:val="en-US"/>
        </w:rPr>
        <w:t>II</w:t>
      </w:r>
      <w:r w:rsidRPr="00C03940">
        <w:rPr>
          <w:sz w:val="24"/>
          <w:szCs w:val="24"/>
        </w:rPr>
        <w:t>. Перечень видов, форм и условий медицинской помощи, оказание которой осуществляется бесплатно</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рамках Московской областной программы (за исключением медицинской помощи, оказываемой в рамках клинической апробации) бесплатно предоставляются: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первичная медико-санитарная помощь, в том числе первичная доврачебная, первичная врачебная и первичная специализированная;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специализированная, в том числе высокотехнологичная, медицинская помощь;</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 xml:space="preserve">скорая, в том числе скорая специализированная, медицинская помощь; паллиативная медицинская помощь, оказываемая </w:t>
      </w:r>
      <w:proofErr w:type="gramStart"/>
      <w:r w:rsidRPr="00C03940">
        <w:rPr>
          <w:sz w:val="24"/>
          <w:szCs w:val="24"/>
        </w:rPr>
        <w:t>медицинскими</w:t>
      </w:r>
      <w:proofErr w:type="gramEnd"/>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организациями.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Первичная врачебная медико-санитарная помощь оказывается врачам</w:t>
      </w:r>
      <w:proofErr w:type="gramStart"/>
      <w:r w:rsidRPr="00C03940">
        <w:rPr>
          <w:sz w:val="24"/>
          <w:szCs w:val="24"/>
        </w:rPr>
        <w:t>и-</w:t>
      </w:r>
      <w:proofErr w:type="gramEnd"/>
      <w:r w:rsidRPr="00C03940">
        <w:rPr>
          <w:sz w:val="24"/>
          <w:szCs w:val="24"/>
        </w:rPr>
        <w:t xml:space="preserve"> терапевтами, врачами-терапевтами участковыми, врачами-педиатрами, врачами- педиатрами участковыми и врачами общей практики (семейными врачами).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w:t>
      </w:r>
      <w:proofErr w:type="gramStart"/>
      <w:r w:rsidRPr="00C03940">
        <w:rPr>
          <w:sz w:val="24"/>
          <w:szCs w:val="24"/>
        </w:rPr>
        <w:t>содержащим</w:t>
      </w:r>
      <w:proofErr w:type="gramEnd"/>
      <w:r w:rsidRPr="00C03940">
        <w:rPr>
          <w:sz w:val="24"/>
          <w:szCs w:val="24"/>
        </w:rPr>
        <w:t xml:space="preserve"> в том числе методы лечения и источники финансового обеспечения высокотехнологичной медицинской помощи, который приведен в приложении к Программе государственных гарантий.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C03940">
        <w:rPr>
          <w:sz w:val="24"/>
          <w:szCs w:val="24"/>
        </w:rPr>
        <w:t xml:space="preserve"> стихийных бедствий).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C03940">
        <w:rPr>
          <w:sz w:val="24"/>
          <w:szCs w:val="24"/>
        </w:rPr>
        <w:t>обучение по оказанию</w:t>
      </w:r>
      <w:proofErr w:type="gramEnd"/>
      <w:r w:rsidRPr="00C03940">
        <w:rPr>
          <w:sz w:val="24"/>
          <w:szCs w:val="24"/>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Медицинская помощь оказывается в следующих формах:</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экстренная - медицинская помощь, оказываемая при </w:t>
      </w:r>
      <w:proofErr w:type="gramStart"/>
      <w:r w:rsidRPr="00C03940">
        <w:rPr>
          <w:sz w:val="24"/>
          <w:szCs w:val="24"/>
        </w:rPr>
        <w:t>внезапных</w:t>
      </w:r>
      <w:proofErr w:type="gramEnd"/>
      <w:r w:rsidRPr="00C03940">
        <w:rPr>
          <w:sz w:val="24"/>
          <w:szCs w:val="24"/>
        </w:rPr>
        <w:t xml:space="preserve"> острых</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заболеваниях</w:t>
      </w:r>
      <w:proofErr w:type="gramEnd"/>
      <w:r w:rsidRPr="00C03940">
        <w:rPr>
          <w:sz w:val="24"/>
          <w:szCs w:val="24"/>
        </w:rPr>
        <w:t>, состояниях, обострении хронических заболеваний, представляющих угрозу жизни пациента;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w:t>
      </w:r>
      <w:r w:rsidRPr="00C03940">
        <w:rPr>
          <w:sz w:val="24"/>
          <w:szCs w:val="24"/>
        </w:rPr>
        <w:lastRenderedPageBreak/>
        <w:t>здоровью.</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w:t>
      </w:r>
      <w:proofErr w:type="gramEnd"/>
      <w:r w:rsidRPr="00C03940">
        <w:rPr>
          <w:sz w:val="24"/>
          <w:szCs w:val="24"/>
        </w:rPr>
        <w:t xml:space="preserve"> в утвержденный Правительством Российской Федерации перечень медицинских изделий, имплантируемых в организм человека.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Медицинская помощь оказывается в следующих условиях:</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вне медицинской организации (по месту вызова бригады скорой, в том</w:t>
      </w:r>
      <w:proofErr w:type="gramEnd"/>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числе</w:t>
      </w:r>
      <w:proofErr w:type="gramEnd"/>
      <w:r w:rsidRPr="00C03940">
        <w:rPr>
          <w:sz w:val="24"/>
          <w:szCs w:val="24"/>
        </w:rPr>
        <w:t xml:space="preserve"> скорой специализированной, медицинской помощи, а также в транспортном средстве при медицинской эвакуации);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стационарно (в условиях, обеспечивающих круглосуточное медицинское наблюдение и лечение).</w:t>
      </w:r>
    </w:p>
    <w:p w:rsidR="00C03940" w:rsidRPr="00C03940" w:rsidRDefault="00C03940" w:rsidP="00C03940">
      <w:pPr>
        <w:pStyle w:val="1"/>
        <w:shd w:val="clear" w:color="auto" w:fill="auto"/>
        <w:spacing w:after="640" w:line="257" w:lineRule="auto"/>
        <w:ind w:right="-16" w:firstLine="993"/>
        <w:rPr>
          <w:sz w:val="24"/>
          <w:szCs w:val="24"/>
        </w:rPr>
      </w:pPr>
      <w:proofErr w:type="gramStart"/>
      <w:r w:rsidRPr="00C03940">
        <w:rPr>
          <w:sz w:val="24"/>
          <w:szCs w:val="24"/>
        </w:rPr>
        <w:t xml:space="preserve">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C03940">
        <w:rPr>
          <w:sz w:val="24"/>
          <w:szCs w:val="24"/>
        </w:rPr>
        <w:t>развившегося</w:t>
      </w:r>
      <w:proofErr w:type="spellEnd"/>
      <w:r w:rsidRPr="00C03940">
        <w:rPr>
          <w:sz w:val="24"/>
          <w:szCs w:val="24"/>
        </w:rPr>
        <w:t xml:space="preserve"> патологического процесса или обострения хронического патологического процесса в организме, а также на предупреждение, раннюю</w:t>
      </w:r>
      <w:proofErr w:type="gramEnd"/>
      <w:r w:rsidRPr="00C03940">
        <w:rPr>
          <w:sz w:val="24"/>
          <w:szCs w:val="24"/>
        </w:rPr>
        <w:t xml:space="preserve">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03940" w:rsidRPr="00C03940" w:rsidRDefault="00C03940" w:rsidP="00C03940">
      <w:pPr>
        <w:pStyle w:val="1"/>
        <w:numPr>
          <w:ilvl w:val="0"/>
          <w:numId w:val="9"/>
        </w:numPr>
        <w:shd w:val="clear" w:color="auto" w:fill="auto"/>
        <w:tabs>
          <w:tab w:val="left" w:pos="0"/>
        </w:tabs>
        <w:spacing w:after="300"/>
        <w:ind w:left="0" w:right="-16" w:firstLine="993"/>
        <w:jc w:val="center"/>
        <w:rPr>
          <w:sz w:val="24"/>
          <w:szCs w:val="24"/>
        </w:rPr>
      </w:pPr>
      <w:r w:rsidRPr="00C03940">
        <w:rPr>
          <w:sz w:val="24"/>
          <w:szCs w:val="24"/>
        </w:rPr>
        <w:t>Перечень заболеваний и состояний, оказание медицинской помощи при которых осуществляется бесплатно, и категорий граждан, оказание медицинской помощи которым осуществляется бесплатно</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Гражданин имеет право на бесплатное получение медицинской помощи по видам, формам и условиям ее оказания в соответствии с разделом II Московской областной программы при следующих заболеваниях и состояниях:</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инфекционные и паразитарные болезни;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новообразования;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эндокринной системы;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расстройства питания и нарушения обмена веществ;</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нервной системы;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крови, кроветворных органов;</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отдельные нарушения, вовлекающие иммунный механизм;</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глаза и его придаточного аппарата;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уха и сосцевидного отростка;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системы кровообращения;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lastRenderedPageBreak/>
        <w:t>болезни органов дыхания;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органов пищеварения, в том числе болезни полости рта, слюнных желез и челюстей (за исключением зубного протезирования);</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болезни мочеполовой системы; болезни кожи и подкожной клетчатки;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болезни костно-мышечной системы и соединительной ткани;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травмы, отравления и некоторые другие последствия воздействия </w:t>
      </w:r>
      <w:proofErr w:type="gramStart"/>
      <w:r w:rsidRPr="00C03940">
        <w:rPr>
          <w:sz w:val="24"/>
          <w:szCs w:val="24"/>
        </w:rPr>
        <w:t>внешних</w:t>
      </w:r>
      <w:proofErr w:type="gramEnd"/>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причин;</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врожденные аномалии (пороки развития);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деформации и хромосомные нарушения;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беременность, роды, послеродовой период и аборты;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отдельные состояния, возникающие у детей в перинатальный период;</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психические расстройства и расстройства поведения;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симптомы, признаки и отклонения от нормы, не отнесенные к заболеваниям и состояниям.</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Гражданин имеет право на бесплатный профилактический медицинский осмотр не реже одного раза в год.</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В соответствии с законодательством Российской Федерации и законодательством Московской области отдельные категории граждан имеют право </w:t>
      </w:r>
      <w:proofErr w:type="gramStart"/>
      <w:r w:rsidRPr="00C03940">
        <w:rPr>
          <w:sz w:val="24"/>
          <w:szCs w:val="24"/>
        </w:rPr>
        <w:t>на</w:t>
      </w:r>
      <w:proofErr w:type="gramEnd"/>
      <w:r w:rsidRPr="00C03940">
        <w:rPr>
          <w:sz w:val="24"/>
          <w:szCs w:val="24"/>
        </w:rPr>
        <w:t>:</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обеспечение лекарственными препаратами (в соответствии с разделом V Московской областной программы);</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профилактические медицинские осмотры и диспансеризацию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диспансеризацию - пребывающие в стационарных учреждениях дет</w:t>
      </w:r>
      <w:proofErr w:type="gramStart"/>
      <w:r w:rsidRPr="00C03940">
        <w:rPr>
          <w:sz w:val="24"/>
          <w:szCs w:val="24"/>
        </w:rPr>
        <w:t>и-</w:t>
      </w:r>
      <w:proofErr w:type="gramEnd"/>
      <w:r w:rsidRPr="00C03940">
        <w:rPr>
          <w:sz w:val="24"/>
          <w:szCs w:val="24"/>
        </w:rPr>
        <w:t xml:space="preserve"> 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03940" w:rsidRPr="00C03940" w:rsidRDefault="00C03940" w:rsidP="00C03940">
      <w:pPr>
        <w:pStyle w:val="1"/>
        <w:shd w:val="clear" w:color="auto" w:fill="auto"/>
        <w:spacing w:line="257" w:lineRule="auto"/>
        <w:ind w:right="-16" w:firstLine="993"/>
        <w:rPr>
          <w:sz w:val="24"/>
          <w:szCs w:val="24"/>
        </w:rPr>
      </w:pPr>
      <w:proofErr w:type="spellStart"/>
      <w:r w:rsidRPr="00C03940">
        <w:rPr>
          <w:sz w:val="24"/>
          <w:szCs w:val="24"/>
        </w:rPr>
        <w:t>пренатальную</w:t>
      </w:r>
      <w:proofErr w:type="spellEnd"/>
      <w:r w:rsidRPr="00C03940">
        <w:rPr>
          <w:sz w:val="24"/>
          <w:szCs w:val="24"/>
        </w:rPr>
        <w:t xml:space="preserve"> (дородовую) диагностику нарушений развития ребенка - беременные женщины;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неонатальный скрининг на 5 наследственных и врожденных заболеваний - новорожденные дети;</w:t>
      </w:r>
    </w:p>
    <w:p w:rsidR="00C03940" w:rsidRPr="00C03940" w:rsidRDefault="00C03940" w:rsidP="00C03940">
      <w:pPr>
        <w:pStyle w:val="1"/>
        <w:shd w:val="clear" w:color="auto" w:fill="auto"/>
        <w:spacing w:line="257" w:lineRule="auto"/>
        <w:ind w:right="-16" w:firstLine="993"/>
        <w:rPr>
          <w:sz w:val="24"/>
          <w:szCs w:val="24"/>
        </w:rPr>
      </w:pPr>
      <w:proofErr w:type="spellStart"/>
      <w:r w:rsidRPr="00C03940">
        <w:rPr>
          <w:sz w:val="24"/>
          <w:szCs w:val="24"/>
        </w:rPr>
        <w:t>аудиологический</w:t>
      </w:r>
      <w:proofErr w:type="spellEnd"/>
      <w:r w:rsidRPr="00C03940">
        <w:rPr>
          <w:sz w:val="24"/>
          <w:szCs w:val="24"/>
        </w:rPr>
        <w:t xml:space="preserve"> скрининг - новорожденные дети и дети первого года</w:t>
      </w:r>
    </w:p>
    <w:p w:rsidR="00C03940" w:rsidRPr="00C03940" w:rsidRDefault="00C03940" w:rsidP="00C03940">
      <w:pPr>
        <w:pStyle w:val="1"/>
        <w:shd w:val="clear" w:color="auto" w:fill="auto"/>
        <w:spacing w:line="240" w:lineRule="auto"/>
        <w:ind w:right="-16" w:firstLine="993"/>
        <w:jc w:val="left"/>
        <w:rPr>
          <w:sz w:val="24"/>
          <w:szCs w:val="24"/>
        </w:rPr>
      </w:pPr>
      <w:r w:rsidRPr="00C03940">
        <w:rPr>
          <w:sz w:val="24"/>
          <w:szCs w:val="24"/>
        </w:rPr>
        <w:t>жизни.</w:t>
      </w:r>
    </w:p>
    <w:p w:rsidR="00C03940" w:rsidRPr="00C03940" w:rsidRDefault="00C03940" w:rsidP="00C03940">
      <w:pPr>
        <w:pStyle w:val="1"/>
        <w:shd w:val="clear" w:color="auto" w:fill="auto"/>
        <w:spacing w:line="240" w:lineRule="auto"/>
        <w:ind w:right="-16" w:firstLine="993"/>
        <w:jc w:val="left"/>
        <w:rPr>
          <w:sz w:val="24"/>
          <w:szCs w:val="24"/>
        </w:rPr>
      </w:pPr>
    </w:p>
    <w:p w:rsidR="00C03940" w:rsidRPr="00C03940" w:rsidRDefault="00C03940" w:rsidP="00C03940">
      <w:pPr>
        <w:pStyle w:val="1"/>
        <w:shd w:val="clear" w:color="auto" w:fill="auto"/>
        <w:spacing w:line="240" w:lineRule="auto"/>
        <w:ind w:right="-16" w:firstLine="993"/>
        <w:jc w:val="left"/>
        <w:rPr>
          <w:sz w:val="24"/>
          <w:szCs w:val="24"/>
        </w:rPr>
      </w:pPr>
    </w:p>
    <w:p w:rsidR="00C03940" w:rsidRPr="00C03940" w:rsidRDefault="00C03940" w:rsidP="00C03940">
      <w:pPr>
        <w:pStyle w:val="1"/>
        <w:numPr>
          <w:ilvl w:val="0"/>
          <w:numId w:val="9"/>
        </w:numPr>
        <w:shd w:val="clear" w:color="auto" w:fill="auto"/>
        <w:tabs>
          <w:tab w:val="left" w:pos="0"/>
        </w:tabs>
        <w:spacing w:line="257" w:lineRule="auto"/>
        <w:ind w:left="0" w:right="-16" w:firstLine="993"/>
        <w:jc w:val="center"/>
        <w:rPr>
          <w:sz w:val="24"/>
          <w:szCs w:val="24"/>
        </w:rPr>
      </w:pPr>
      <w:r w:rsidRPr="00C03940">
        <w:rPr>
          <w:sz w:val="24"/>
          <w:szCs w:val="24"/>
        </w:rPr>
        <w:t xml:space="preserve">Московская областная программа </w:t>
      </w:r>
      <w:proofErr w:type="gramStart"/>
      <w:r w:rsidRPr="00C03940">
        <w:rPr>
          <w:sz w:val="24"/>
          <w:szCs w:val="24"/>
        </w:rPr>
        <w:t>обязат</w:t>
      </w:r>
      <w:r>
        <w:rPr>
          <w:sz w:val="24"/>
          <w:szCs w:val="24"/>
        </w:rPr>
        <w:t>ельного</w:t>
      </w:r>
      <w:proofErr w:type="gramEnd"/>
    </w:p>
    <w:p w:rsidR="00C03940" w:rsidRPr="00C03940" w:rsidRDefault="00C03940" w:rsidP="00C03940">
      <w:pPr>
        <w:pStyle w:val="1"/>
        <w:shd w:val="clear" w:color="auto" w:fill="auto"/>
        <w:tabs>
          <w:tab w:val="left" w:pos="0"/>
        </w:tabs>
        <w:spacing w:line="257" w:lineRule="auto"/>
        <w:ind w:right="-16" w:firstLine="993"/>
        <w:jc w:val="center"/>
        <w:rPr>
          <w:sz w:val="24"/>
          <w:szCs w:val="24"/>
        </w:rPr>
      </w:pPr>
      <w:r w:rsidRPr="00C03940">
        <w:rPr>
          <w:sz w:val="24"/>
          <w:szCs w:val="24"/>
        </w:rPr>
        <w:t>медицинского страхования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Московская областная программа обязательного медицинского страхования (далее - Программа ОМС) является составной частью Московской областной программы.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рамках базовой Программы ОМС:</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гражданам (застрахованным лицам) оказываются первичная медик</w:t>
      </w:r>
      <w:proofErr w:type="gramStart"/>
      <w:r w:rsidRPr="00C03940">
        <w:rPr>
          <w:sz w:val="24"/>
          <w:szCs w:val="24"/>
        </w:rPr>
        <w:t>о-</w:t>
      </w:r>
      <w:proofErr w:type="gramEnd"/>
      <w:r w:rsidRPr="00C03940">
        <w:rPr>
          <w:sz w:val="24"/>
          <w:szCs w:val="24"/>
        </w:rPr>
        <w:t xml:space="preserve"> 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w:t>
      </w:r>
      <w:r w:rsidRPr="00C03940">
        <w:rPr>
          <w:sz w:val="24"/>
          <w:szCs w:val="24"/>
        </w:rPr>
        <w:lastRenderedPageBreak/>
        <w:t>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Московской областной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осуществляются профилактические мероприятия,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мероприятия по медицинской реабилитации, осуществляемой в медицинских</w:t>
      </w:r>
      <w:proofErr w:type="gramEnd"/>
      <w:r w:rsidRPr="00C03940">
        <w:rPr>
          <w:sz w:val="24"/>
          <w:szCs w:val="24"/>
        </w:rPr>
        <w:t xml:space="preserve"> </w:t>
      </w:r>
      <w:proofErr w:type="gramStart"/>
      <w:r w:rsidRPr="00C03940">
        <w:rPr>
          <w:sz w:val="24"/>
          <w:szCs w:val="24"/>
        </w:rPr>
        <w:t>организациях</w:t>
      </w:r>
      <w:proofErr w:type="gramEnd"/>
      <w:r w:rsidRPr="00C03940">
        <w:rPr>
          <w:sz w:val="24"/>
          <w:szCs w:val="24"/>
        </w:rPr>
        <w:t xml:space="preserve"> амбулаторно, стационарно и в условиях дневного стационара; </w:t>
      </w:r>
      <w:proofErr w:type="spellStart"/>
      <w:r w:rsidRPr="00C03940">
        <w:rPr>
          <w:sz w:val="24"/>
          <w:szCs w:val="24"/>
        </w:rPr>
        <w:t>аудиологическому</w:t>
      </w:r>
      <w:proofErr w:type="spellEnd"/>
      <w:r w:rsidRPr="00C03940">
        <w:rPr>
          <w:sz w:val="24"/>
          <w:szCs w:val="24"/>
        </w:rPr>
        <w:t xml:space="preserve">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Застрахованные лица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В рамках Программы ОМС дополнительно к базовой программе обязательного медицинского страхования (далее - </w:t>
      </w:r>
      <w:proofErr w:type="spellStart"/>
      <w:r w:rsidRPr="00C03940">
        <w:rPr>
          <w:sz w:val="24"/>
          <w:szCs w:val="24"/>
        </w:rPr>
        <w:t>сверхбазовая</w:t>
      </w:r>
      <w:proofErr w:type="spellEnd"/>
      <w:r w:rsidRPr="00C03940">
        <w:rPr>
          <w:sz w:val="24"/>
          <w:szCs w:val="24"/>
        </w:rPr>
        <w:t xml:space="preserve"> программа обязательного медицинского страхования) оказываются:</w:t>
      </w:r>
    </w:p>
    <w:p w:rsidR="00C03940" w:rsidRPr="00C03940" w:rsidRDefault="00C03940" w:rsidP="00C03940">
      <w:pPr>
        <w:pStyle w:val="1"/>
        <w:shd w:val="clear" w:color="auto" w:fill="auto"/>
        <w:spacing w:after="640" w:line="257" w:lineRule="auto"/>
        <w:ind w:right="-16" w:firstLine="993"/>
        <w:rPr>
          <w:sz w:val="24"/>
          <w:szCs w:val="24"/>
        </w:rPr>
      </w:pPr>
      <w:proofErr w:type="gramStart"/>
      <w:r w:rsidRPr="00C03940">
        <w:rPr>
          <w:sz w:val="24"/>
          <w:szCs w:val="24"/>
        </w:rPr>
        <w:t xml:space="preserve">первичная медико-санитарная помощь, скорая медицинская помощь, специализированная медицинская помощь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 том числе связанных с употреблением </w:t>
      </w:r>
      <w:proofErr w:type="spellStart"/>
      <w:r w:rsidRPr="00C03940">
        <w:rPr>
          <w:sz w:val="24"/>
          <w:szCs w:val="24"/>
        </w:rPr>
        <w:t>психоактивных</w:t>
      </w:r>
      <w:proofErr w:type="spellEnd"/>
      <w:r w:rsidRPr="00C03940">
        <w:rPr>
          <w:sz w:val="24"/>
          <w:szCs w:val="24"/>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w:t>
      </w:r>
      <w:proofErr w:type="gramEnd"/>
      <w:r w:rsidRPr="00C03940">
        <w:rPr>
          <w:sz w:val="24"/>
          <w:szCs w:val="24"/>
        </w:rPr>
        <w:t xml:space="preserve"> </w:t>
      </w:r>
      <w:proofErr w:type="gramStart"/>
      <w:r w:rsidRPr="00C03940">
        <w:rPr>
          <w:sz w:val="24"/>
          <w:szCs w:val="24"/>
        </w:rPr>
        <w:t>организациях высшего образования в целях раннего (своевременного) выявления незаконного потребления наркотических средств и психотропных веществ, психотерапевтическая медицинская помощь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roofErr w:type="gramEnd"/>
    </w:p>
    <w:p w:rsidR="00C03940" w:rsidRPr="00C03940" w:rsidRDefault="00C03940" w:rsidP="00C03940">
      <w:pPr>
        <w:pStyle w:val="1"/>
        <w:numPr>
          <w:ilvl w:val="0"/>
          <w:numId w:val="9"/>
        </w:numPr>
        <w:shd w:val="clear" w:color="auto" w:fill="auto"/>
        <w:tabs>
          <w:tab w:val="left" w:pos="0"/>
        </w:tabs>
        <w:spacing w:after="320"/>
        <w:ind w:left="0" w:right="-16" w:firstLine="993"/>
        <w:jc w:val="center"/>
        <w:rPr>
          <w:sz w:val="24"/>
          <w:szCs w:val="24"/>
        </w:rPr>
      </w:pPr>
      <w:r w:rsidRPr="00C03940">
        <w:rPr>
          <w:sz w:val="24"/>
          <w:szCs w:val="24"/>
        </w:rPr>
        <w:t>Финансовое обеспечение Московской областной программы</w:t>
      </w:r>
    </w:p>
    <w:p w:rsidR="00C03940" w:rsidRPr="00C03940" w:rsidRDefault="00C03940" w:rsidP="00C03940">
      <w:pPr>
        <w:pStyle w:val="1"/>
        <w:shd w:val="clear" w:color="auto" w:fill="auto"/>
        <w:ind w:right="-16" w:firstLine="993"/>
        <w:rPr>
          <w:sz w:val="24"/>
          <w:szCs w:val="24"/>
        </w:rPr>
      </w:pPr>
      <w:r w:rsidRPr="00C03940">
        <w:rPr>
          <w:sz w:val="24"/>
          <w:szCs w:val="24"/>
        </w:rPr>
        <w:t>Источниками финансового обеспечения Московской областной программы являются средства консолидированного бюджета Московской области и обязательного медицинского страхования.</w:t>
      </w:r>
    </w:p>
    <w:p w:rsidR="00C03940" w:rsidRPr="00C03940" w:rsidRDefault="00C03940" w:rsidP="00C03940">
      <w:pPr>
        <w:pStyle w:val="1"/>
        <w:shd w:val="clear" w:color="auto" w:fill="auto"/>
        <w:ind w:right="-16" w:firstLine="993"/>
        <w:rPr>
          <w:sz w:val="24"/>
          <w:szCs w:val="24"/>
        </w:rPr>
      </w:pPr>
      <w:r w:rsidRPr="00C03940">
        <w:rPr>
          <w:sz w:val="24"/>
          <w:szCs w:val="24"/>
        </w:rPr>
        <w:t>За счет средств обязательного медицинского страхования в рамках базовой программы обязательного медицинского страхования:</w:t>
      </w:r>
    </w:p>
    <w:p w:rsidR="00C03940" w:rsidRPr="00C03940" w:rsidRDefault="00C03940" w:rsidP="00C03940">
      <w:pPr>
        <w:pStyle w:val="1"/>
        <w:shd w:val="clear" w:color="auto" w:fill="auto"/>
        <w:ind w:right="-16" w:firstLine="993"/>
        <w:rPr>
          <w:sz w:val="24"/>
          <w:szCs w:val="24"/>
        </w:rPr>
      </w:pPr>
      <w:r w:rsidRPr="00C03940">
        <w:rPr>
          <w:sz w:val="24"/>
          <w:szCs w:val="24"/>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w:t>
      </w:r>
      <w:proofErr w:type="gramStart"/>
      <w:r w:rsidRPr="00C03940">
        <w:rPr>
          <w:sz w:val="24"/>
          <w:szCs w:val="24"/>
        </w:rPr>
        <w:t xml:space="preserve"> ,</w:t>
      </w:r>
      <w:proofErr w:type="gramEnd"/>
      <w:r w:rsidRPr="00C03940">
        <w:rPr>
          <w:sz w:val="24"/>
          <w:szCs w:val="24"/>
        </w:rPr>
        <w:t xml:space="preserve">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rsidRPr="00C03940">
        <w:rPr>
          <w:sz w:val="24"/>
          <w:szCs w:val="24"/>
        </w:rPr>
        <w:lastRenderedPageBreak/>
        <w:t>психических расстройств и расстройств поведения;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разделе III Московской областной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разделе III Московской областной программы, а также мероприятий по медицинской реабилитации, осуществляемой</w:t>
      </w:r>
      <w:proofErr w:type="gramEnd"/>
      <w:r w:rsidRPr="00C03940">
        <w:rPr>
          <w:sz w:val="24"/>
          <w:szCs w:val="24"/>
        </w:rPr>
        <w:t xml:space="preserve"> в медицинских организациях амбулаторно, стационарно и в условиях дневного стационара, </w:t>
      </w:r>
      <w:proofErr w:type="spellStart"/>
      <w:r w:rsidRPr="00C03940">
        <w:rPr>
          <w:sz w:val="24"/>
          <w:szCs w:val="24"/>
        </w:rPr>
        <w:t>аудиологическому</w:t>
      </w:r>
      <w:proofErr w:type="spellEnd"/>
      <w:r w:rsidRPr="00C03940">
        <w:rPr>
          <w:sz w:val="24"/>
          <w:szCs w:val="24"/>
        </w:rPr>
        <w:t xml:space="preserve"> скринингу, применению вспомогательных репродуктивных технологий (экстракорпорального оплодотворения), включая обеспечение </w:t>
      </w:r>
      <w:proofErr w:type="gramStart"/>
      <w:r w:rsidRPr="00C03940">
        <w:rPr>
          <w:sz w:val="24"/>
          <w:szCs w:val="24"/>
        </w:rPr>
        <w:t>лекарственными</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препаратами в соответствии с законодательством Российской Федерации.</w:t>
      </w:r>
    </w:p>
    <w:p w:rsidR="00C03940" w:rsidRPr="00C03940" w:rsidRDefault="00C03940" w:rsidP="00C03940">
      <w:pPr>
        <w:pStyle w:val="1"/>
        <w:shd w:val="clear" w:color="auto" w:fill="auto"/>
        <w:ind w:right="-16" w:firstLine="993"/>
        <w:rPr>
          <w:sz w:val="24"/>
          <w:szCs w:val="24"/>
        </w:rPr>
      </w:pPr>
      <w:r w:rsidRPr="00C03940">
        <w:rPr>
          <w:sz w:val="24"/>
          <w:szCs w:val="24"/>
        </w:rPr>
        <w:t>За счет межбюджетного трансферта из бюджета Московской области, передаваемого бюджету Территориального фонда обязательного медицинского страхования Московской области (далее - ТФОМС Московской области), осуществляется финансовое обеспечение:</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дополнительного объема страхового обеспечения по страховым случаям, установленным базовой программой обязательного медицинского страхования в соответствии с разделом IV Московской областной программы, в том числе </w:t>
      </w:r>
      <w:proofErr w:type="gramStart"/>
      <w:r w:rsidRPr="00C03940">
        <w:rPr>
          <w:sz w:val="24"/>
          <w:szCs w:val="24"/>
        </w:rPr>
        <w:t>на</w:t>
      </w:r>
      <w:proofErr w:type="gramEnd"/>
      <w:r w:rsidRPr="00C03940">
        <w:rPr>
          <w:sz w:val="24"/>
          <w:szCs w:val="24"/>
        </w:rPr>
        <w:t>:</w:t>
      </w:r>
    </w:p>
    <w:p w:rsidR="00C03940" w:rsidRPr="00C03940" w:rsidRDefault="00C03940" w:rsidP="00C03940">
      <w:pPr>
        <w:pStyle w:val="1"/>
        <w:shd w:val="clear" w:color="auto" w:fill="auto"/>
        <w:ind w:right="-16" w:firstLine="993"/>
        <w:rPr>
          <w:sz w:val="24"/>
          <w:szCs w:val="24"/>
        </w:rPr>
      </w:pPr>
      <w:r w:rsidRPr="00C03940">
        <w:rPr>
          <w:sz w:val="24"/>
          <w:szCs w:val="24"/>
        </w:rPr>
        <w:t>повышение эффективности использования диагностического оборудования для выявления онкологических заболеваний и централизации проведения консультирования медицинских изображений (описание снимков и их интерпретация) при реализации базовой Программы ОМС;</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увеличение объемов медицинской помощи по профилю акушерство и гинекология в части вспомогательных репродуктивных технологий (проведению процедур экстракорпорального оплодотворения).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дополнительного перечня страховых случаев и условий оказания медицинской помощи, не установленных базовой программой обязательного медицинского страхования, в рамках Программы ОМС при оказании первичной медико-санитарной помощи, скорой медицинской помощи, специализированной медицинской помощи при заболеваниях, передаваемых половым путем, туберкулезе, психических расстройствах и расстройствах поведения (за исключением медицинской помощи, оказываемой в отделениях принудительного лечения специализированного типа и общего типа в психиатрическом стационаре), в</w:t>
      </w:r>
      <w:proofErr w:type="gramEnd"/>
      <w:r w:rsidRPr="00C03940">
        <w:rPr>
          <w:sz w:val="24"/>
          <w:szCs w:val="24"/>
        </w:rPr>
        <w:t xml:space="preserve"> </w:t>
      </w:r>
      <w:proofErr w:type="gramStart"/>
      <w:r w:rsidRPr="00C03940">
        <w:rPr>
          <w:sz w:val="24"/>
          <w:szCs w:val="24"/>
        </w:rPr>
        <w:t xml:space="preserve">том числе связанных с употреблением </w:t>
      </w:r>
      <w:proofErr w:type="spellStart"/>
      <w:r w:rsidRPr="00C03940">
        <w:rPr>
          <w:sz w:val="24"/>
          <w:szCs w:val="24"/>
        </w:rPr>
        <w:t>психоактивных</w:t>
      </w:r>
      <w:proofErr w:type="spellEnd"/>
      <w:r w:rsidRPr="00C03940">
        <w:rPr>
          <w:sz w:val="24"/>
          <w:szCs w:val="24"/>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психотерапевтической медицинской помощи в соответствии с порядками оказания медицинской помощи, утверждаемыми уполномоченным федеральным органом исполнительной власти в сфере здравоохранения.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Межбюджетный трансферт из бюджета Московской области, передаваемый бюджету ТФОМС Московской области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направляется на оплату медицинской помощи, включенной в базовую программу обязательного медицинского страхования, в соответствии со структурой тарифа, утвержденной в части 7 статьи 35 Федерального закона от 29.11.2010 № 326-ФЗ «Об обязательном медицинском страховании в Российской</w:t>
      </w:r>
      <w:proofErr w:type="gramEnd"/>
      <w:r w:rsidRPr="00C03940">
        <w:rPr>
          <w:sz w:val="24"/>
          <w:szCs w:val="24"/>
        </w:rPr>
        <w:t xml:space="preserve"> Федерации».</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За счет межбюджетного трансферта из бюджета Московской области, передаваемого </w:t>
      </w:r>
      <w:r w:rsidRPr="00C03940">
        <w:rPr>
          <w:sz w:val="24"/>
          <w:szCs w:val="24"/>
        </w:rPr>
        <w:lastRenderedPageBreak/>
        <w:t>бюджету ТФОМС Московской области на финансовое обеспечение мероприятий, не включенных в Программу ОМС, осуществляется оказание медицинской помощи не идентифицированным и не застрахованным по обязательному медицинскому страхованию гражданам в экстренной форме в амбулаторных и стационарных условиях и скорой (в том числе скорой специализированной) медицинской помощи.</w:t>
      </w:r>
      <w:proofErr w:type="gramEnd"/>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Перечень медицинских организаций, финансируемых за счет средств межбюджетного трансферта из бюджета Московской области, передаваемого бюджету ТФОМС Московской области на финансовое обеспечение в рамках Московской областной программы государственных гарантий бесплатного оказания гражданам экстренной медицинской помощи в амбулаторных и стационарных условиях и скорой (в том числе скорой специализированной) медицинской помощи, приведен в приложении 6 к Московской областной программе.</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За счет бюджетных ассигнований бюджета Московской области осуществляется финансовое обеспечение: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скорой, в том числе скорой специализированной, медицинской помощи, не включенной в Программу ОМС,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Программе ОМС;</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скорой, в том числе скорой специализированной, медицинской помощи не застрахованным по обязательному медицинскому страхованию лицам;</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первичной медико-санитарной и специализированной медицинской помощи при заболеваниях, не включенных в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C03940">
        <w:rPr>
          <w:sz w:val="24"/>
          <w:szCs w:val="24"/>
        </w:rPr>
        <w:t>связанные</w:t>
      </w:r>
      <w:proofErr w:type="gramEnd"/>
      <w:r w:rsidRPr="00C03940">
        <w:rPr>
          <w:sz w:val="24"/>
          <w:szCs w:val="24"/>
        </w:rPr>
        <w:t xml:space="preserve"> в том числе с употреблением </w:t>
      </w:r>
      <w:proofErr w:type="spellStart"/>
      <w:r w:rsidRPr="00C03940">
        <w:rPr>
          <w:sz w:val="24"/>
          <w:szCs w:val="24"/>
        </w:rPr>
        <w:t>психоактивных</w:t>
      </w:r>
      <w:proofErr w:type="spellEnd"/>
      <w:r w:rsidRPr="00C03940">
        <w:rPr>
          <w:sz w:val="24"/>
          <w:szCs w:val="24"/>
        </w:rPr>
        <w:t xml:space="preserve">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w:t>
      </w:r>
      <w:proofErr w:type="gramStart"/>
      <w:r w:rsidRPr="00C03940">
        <w:rPr>
          <w:sz w:val="24"/>
          <w:szCs w:val="24"/>
        </w:rPr>
        <w:t>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Программе ОМС;</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высокотехнологичной медицинской помощи, включенной в раздел II перечня видов высокотехнологичной медицинской помощи Программы государственных гарантий, оказываемой: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медицинских организациях, подведомственных Министерству здравоохранения Московской области (далее - медицинские организации Московской области);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сверх государственного задания для данных медицинских организаций;</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санаторно-курортного лечения детского населения Московской области; специализированной медицинской помощи при заболеваниях, не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включенных в базовую программу обязательного медицинского страхования, в медицинских организациях, подведомственных федеральным органам исполнительной власти и органам исполнительной власти других субъектов Российской Федерации, при невозможности оказания такой помощи в медицинских организациях Московской области;</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реализации концессионных соглашений по созданию </w:t>
      </w:r>
      <w:proofErr w:type="spellStart"/>
      <w:r w:rsidRPr="00C03940">
        <w:rPr>
          <w:sz w:val="24"/>
          <w:szCs w:val="24"/>
        </w:rPr>
        <w:t>онкорадиологических</w:t>
      </w:r>
      <w:proofErr w:type="spellEnd"/>
      <w:r w:rsidRPr="00C03940">
        <w:rPr>
          <w:sz w:val="24"/>
          <w:szCs w:val="24"/>
        </w:rPr>
        <w:t xml:space="preserve"> центров в городах Подольске и Балашихе Московской области в соответствии с постановлением Правительства Московской области от 24.04.2014 № 272/13 «О целесообразности заключения концессионного соглашения в отношении создания </w:t>
      </w:r>
      <w:proofErr w:type="spellStart"/>
      <w:r w:rsidRPr="00C03940">
        <w:rPr>
          <w:sz w:val="24"/>
          <w:szCs w:val="24"/>
        </w:rPr>
        <w:t>онкорадиологичекого</w:t>
      </w:r>
      <w:proofErr w:type="spellEnd"/>
      <w:r w:rsidRPr="00C03940">
        <w:rPr>
          <w:sz w:val="24"/>
          <w:szCs w:val="24"/>
        </w:rPr>
        <w:t xml:space="preserve"> центра в городе Балашихе Московской области и осуществления деятельности с его использованием, в том числе в </w:t>
      </w:r>
      <w:r w:rsidRPr="00C03940">
        <w:rPr>
          <w:sz w:val="24"/>
          <w:szCs w:val="24"/>
        </w:rPr>
        <w:lastRenderedPageBreak/>
        <w:t>рамках Московской областной программы государственных гарантий бесплатного оказания гражданам медицинской</w:t>
      </w:r>
      <w:proofErr w:type="gramEnd"/>
      <w:r w:rsidRPr="00C03940">
        <w:rPr>
          <w:sz w:val="24"/>
          <w:szCs w:val="24"/>
        </w:rPr>
        <w:t xml:space="preserve"> помощи» и с постановлением Правительства Московской области от 24.04.2014 № 273/13 «О целесообразности заключения концессионного соглашения в отношении создания </w:t>
      </w:r>
      <w:proofErr w:type="spellStart"/>
      <w:r w:rsidRPr="00C03940">
        <w:rPr>
          <w:sz w:val="24"/>
          <w:szCs w:val="24"/>
        </w:rPr>
        <w:t>онкорадиологичекого</w:t>
      </w:r>
      <w:proofErr w:type="spellEnd"/>
      <w:r w:rsidRPr="00C03940">
        <w:rPr>
          <w:sz w:val="24"/>
          <w:szCs w:val="24"/>
        </w:rPr>
        <w:t xml:space="preserve"> центра в городе Подольске Московской области и осуществления деятельности с его использованием, в том числе в рамках Московской областной программы государственных гарантий бесплатного оказания гражданам медицинской помощи».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За счет бюджетных ассигнований бюджета Московской области осуществляется обеспечение: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граждан, зарегистрированных на территории Московской области в порядке, установленном законодательством Российской Федерации, лекарственными препаратами для лечения заболеваний, включенных в перечень </w:t>
      </w:r>
      <w:proofErr w:type="spellStart"/>
      <w:r w:rsidRPr="00C03940">
        <w:rPr>
          <w:sz w:val="24"/>
          <w:szCs w:val="24"/>
        </w:rPr>
        <w:t>жизнеугрожающих</w:t>
      </w:r>
      <w:proofErr w:type="spellEnd"/>
      <w:r w:rsidRPr="00C03940">
        <w:rPr>
          <w:sz w:val="24"/>
          <w:szCs w:val="24"/>
        </w:rPr>
        <w:t xml:space="preserve"> и хронических прогрессирующих редких (</w:t>
      </w:r>
      <w:proofErr w:type="spellStart"/>
      <w:r w:rsidRPr="00C03940">
        <w:rPr>
          <w:sz w:val="24"/>
          <w:szCs w:val="24"/>
        </w:rPr>
        <w:t>орфанных</w:t>
      </w:r>
      <w:proofErr w:type="spellEnd"/>
      <w:r w:rsidRPr="00C03940">
        <w:rPr>
          <w:sz w:val="24"/>
          <w:szCs w:val="24"/>
        </w:rPr>
        <w:t>) заболеваний, приводящих к сокращению продолжительности жизни граждан или их инвалидности, в соответствии с законодательством Российской Федерации;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лекарственными препаратами и медицинскими изделиями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03940" w:rsidRPr="00C03940" w:rsidRDefault="00C03940" w:rsidP="00C03940">
      <w:pPr>
        <w:pStyle w:val="1"/>
        <w:shd w:val="clear" w:color="auto" w:fill="auto"/>
        <w:spacing w:line="257" w:lineRule="auto"/>
        <w:ind w:right="-16" w:firstLine="993"/>
        <w:rPr>
          <w:sz w:val="24"/>
          <w:szCs w:val="24"/>
        </w:rPr>
      </w:pPr>
      <w:proofErr w:type="spellStart"/>
      <w:r w:rsidRPr="00C03940">
        <w:rPr>
          <w:sz w:val="24"/>
          <w:szCs w:val="24"/>
        </w:rPr>
        <w:t>пренатальной</w:t>
      </w:r>
      <w:proofErr w:type="spellEnd"/>
      <w:r w:rsidRPr="00C03940">
        <w:rPr>
          <w:sz w:val="24"/>
          <w:szCs w:val="24"/>
        </w:rPr>
        <w:t xml:space="preserve">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w:t>
      </w:r>
      <w:proofErr w:type="spellStart"/>
      <w:r w:rsidRPr="00C03940">
        <w:rPr>
          <w:sz w:val="24"/>
          <w:szCs w:val="24"/>
        </w:rPr>
        <w:t>медико</w:t>
      </w:r>
      <w:r w:rsidRPr="00C03940">
        <w:rPr>
          <w:sz w:val="24"/>
          <w:szCs w:val="24"/>
        </w:rPr>
        <w:softHyphen/>
        <w:t>генетическими</w:t>
      </w:r>
      <w:proofErr w:type="spellEnd"/>
      <w:r w:rsidRPr="00C03940">
        <w:rPr>
          <w:sz w:val="24"/>
          <w:szCs w:val="24"/>
        </w:rPr>
        <w:t xml:space="preserve"> центрами (консультациями), а также медико-генетических исследований в соответствующих структурных подразделениях медицинских организаций;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Московской области;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отдельных категорий граждан, организация лекарственного обеспечения которых предусмотрена правовыми актами Московской области.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За счет бюджетных ассигнований бюджета Московской области осуществляется бесплатное зубопротезирование отдельным категориям граждан в соответствии с Законом Московской области № 36/2006-03 «О социальной поддержке отдельных категорий граждан Московской области».</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В рамках Московской областной программы за счет бюджетных ассигнований бюджета Московской области и местных бюджетов (в случае передачи органами государственной власти субъектов Российской Федерации соответствующих бюджетов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w:t>
      </w:r>
      <w:proofErr w:type="gramEnd"/>
      <w:r w:rsidRPr="00C03940">
        <w:rPr>
          <w:sz w:val="24"/>
          <w:szCs w:val="24"/>
        </w:rPr>
        <w:t xml:space="preserve"> </w:t>
      </w:r>
      <w:proofErr w:type="gramStart"/>
      <w:r w:rsidRPr="00C03940">
        <w:rPr>
          <w:sz w:val="24"/>
          <w:szCs w:val="24"/>
        </w:rPr>
        <w:t>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w:t>
      </w:r>
      <w:proofErr w:type="gramEnd"/>
      <w:r w:rsidRPr="00C03940">
        <w:rPr>
          <w:sz w:val="24"/>
          <w:szCs w:val="24"/>
        </w:rPr>
        <w:t xml:space="preserve"> </w:t>
      </w:r>
      <w:proofErr w:type="gramStart"/>
      <w:r w:rsidRPr="00C03940">
        <w:rPr>
          <w:sz w:val="24"/>
          <w:szCs w:val="24"/>
        </w:rPr>
        <w:t xml:space="preserve">службу по контракту или приравненную к ней службу, поступлении в военные профессиональные образовательные организации или военные образовательные </w:t>
      </w:r>
      <w:r w:rsidRPr="00C03940">
        <w:rPr>
          <w:sz w:val="24"/>
          <w:szCs w:val="24"/>
        </w:rPr>
        <w:lastRenderedPageBreak/>
        <w:t>организации высшего образования, заключении с Министерством обороны Российской Федерации договора об обучении на военной кафедре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w:t>
      </w:r>
      <w:proofErr w:type="gramEnd"/>
      <w:r w:rsidRPr="00C03940">
        <w:rPr>
          <w:sz w:val="24"/>
          <w:szCs w:val="24"/>
        </w:rPr>
        <w:t xml:space="preserve">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За счет бюджетных ассигнований бюджета Московской области оказывается медицинская </w:t>
      </w:r>
      <w:proofErr w:type="gramStart"/>
      <w:r w:rsidRPr="00C03940">
        <w:rPr>
          <w:sz w:val="24"/>
          <w:szCs w:val="24"/>
        </w:rPr>
        <w:t>помощь</w:t>
      </w:r>
      <w:proofErr w:type="gramEnd"/>
      <w:r w:rsidRPr="00C03940">
        <w:rPr>
          <w:sz w:val="24"/>
          <w:szCs w:val="24"/>
        </w:rPr>
        <w:t xml:space="preserve"> и предоставляются иные государственные услуги (работы) в медицинских организациях Московской области (соответствующих подразделениях медицинских организаций), за исключением видов медицинской помощи, оказываемой за счет средств обязательного медицинского страхования, в центрах по профилактике и борьбе с синдромом приобретенного иммунодефицита и инфекционными заболеваниями (кабинетах, отделениях) и врачебно-физкультурных диспансерах (кабинетах, отделениях), центрах охраны здоровья </w:t>
      </w:r>
      <w:proofErr w:type="gramStart"/>
      <w:r w:rsidRPr="00C03940">
        <w:rPr>
          <w:sz w:val="24"/>
          <w:szCs w:val="24"/>
        </w:rPr>
        <w:t>семьи и репродукции,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бюро судебно-медицинской экспертизы (отделениях), патологоанатомических бюро (отделениях), медицинских информационно-аналитических центрах (кабинетах, отделениях), центрах профессиональной патологии и в соответствующих структурных подразделениях медицинских организаций, бюро медицинской статистики (кабинетах, отделениях), кабинетах, отделениях специалистами по гражданской обороне и чрезвычайным ситуациям, на</w:t>
      </w:r>
      <w:proofErr w:type="gramEnd"/>
      <w:r w:rsidRPr="00C03940">
        <w:rPr>
          <w:sz w:val="24"/>
          <w:szCs w:val="24"/>
        </w:rPr>
        <w:t xml:space="preserve"> </w:t>
      </w:r>
      <w:proofErr w:type="gramStart"/>
      <w:r w:rsidRPr="00C03940">
        <w:rPr>
          <w:sz w:val="24"/>
          <w:szCs w:val="24"/>
        </w:rPr>
        <w:t>станциях</w:t>
      </w:r>
      <w:proofErr w:type="gramEnd"/>
      <w:r w:rsidRPr="00C03940">
        <w:rPr>
          <w:sz w:val="24"/>
          <w:szCs w:val="24"/>
        </w:rPr>
        <w:t xml:space="preserve"> переливания крови, в центрах крови, домах ребенка, включая специализированные, молочных кухнях (</w:t>
      </w:r>
      <w:proofErr w:type="spellStart"/>
      <w:r w:rsidRPr="00C03940">
        <w:rPr>
          <w:sz w:val="24"/>
          <w:szCs w:val="24"/>
        </w:rPr>
        <w:t>молочно</w:t>
      </w:r>
      <w:r w:rsidRPr="00C03940">
        <w:rPr>
          <w:sz w:val="24"/>
          <w:szCs w:val="24"/>
        </w:rPr>
        <w:softHyphen/>
        <w:t>раздаточных</w:t>
      </w:r>
      <w:proofErr w:type="spellEnd"/>
      <w:r w:rsidRPr="00C03940">
        <w:rPr>
          <w:sz w:val="24"/>
          <w:szCs w:val="24"/>
        </w:rPr>
        <w:t xml:space="preserve"> пунктах)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w:t>
      </w:r>
      <w:proofErr w:type="gramStart"/>
      <w:r w:rsidRPr="00C03940">
        <w:rPr>
          <w:sz w:val="24"/>
          <w:szCs w:val="24"/>
        </w:rPr>
        <w:t>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Программу ОМС,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окружных выездных реанимационных неонатальных бригад и отделений экстренно-плановой консультативной медицинской</w:t>
      </w:r>
      <w:proofErr w:type="gramEnd"/>
      <w:r w:rsidRPr="00C03940">
        <w:rPr>
          <w:sz w:val="24"/>
          <w:szCs w:val="24"/>
        </w:rPr>
        <w:t xml:space="preserve"> помощи,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За счет бюджетных ассигнований бюджета Московской области обеспечиваются питанием, одеждой, обувью и мягким инвентарем дети-сироты и дети, оставшиеся без попечения родителей, находящиеся в государственных учреждениях здравоохранения Московской области, в соответствии с Законом Московской области № 248/2007-03 «О предоставлении полного государственного обеспечения и дополнительных гарантий по социальной поддержке детям-сиротам и детям, оставшимся без попечения родителей».</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За счет бюджетных ассигнований бюджета Московской области предоставляются субвенции бюджетам муниципальных образований Московской области на обеспечение полноценным питанием беременных женщин, кормящих матерей, а также детей в возрасте до трех лет в порядке, установленном Законом Московской области № 26/2006-03 «О порядке обеспечения полноценным питанием беременных женщин, кормящих матерей, а также детей в возрасте до трех лет в Московской области».</w:t>
      </w:r>
      <w:proofErr w:type="gramEnd"/>
    </w:p>
    <w:p w:rsidR="00C03940" w:rsidRPr="00C03940" w:rsidRDefault="00C03940" w:rsidP="00C03940">
      <w:pPr>
        <w:pStyle w:val="1"/>
        <w:shd w:val="clear" w:color="auto" w:fill="auto"/>
        <w:spacing w:after="640"/>
        <w:ind w:right="-16" w:firstLine="993"/>
        <w:rPr>
          <w:sz w:val="24"/>
          <w:szCs w:val="24"/>
        </w:rPr>
      </w:pPr>
      <w:r w:rsidRPr="00C03940">
        <w:rPr>
          <w:sz w:val="24"/>
          <w:szCs w:val="24"/>
        </w:rPr>
        <w:t xml:space="preserve">За счет бюджета Московской области в рамках Московской областной программы устанавливаются доплаты компенсационного характера до 3000 рублей молодым специалистам, </w:t>
      </w:r>
      <w:r w:rsidRPr="00C03940">
        <w:rPr>
          <w:sz w:val="24"/>
          <w:szCs w:val="24"/>
        </w:rPr>
        <w:lastRenderedPageBreak/>
        <w:t>окончившим государственные учреждения высшего или среднего профессионального образования и впервые принятым в год окончания ими обучения на работу по полученной специальности в медицинские организации Московской области.</w:t>
      </w:r>
    </w:p>
    <w:p w:rsidR="00C03940" w:rsidRPr="00C03940" w:rsidRDefault="00C03940" w:rsidP="00C03940">
      <w:pPr>
        <w:pStyle w:val="1"/>
        <w:numPr>
          <w:ilvl w:val="0"/>
          <w:numId w:val="9"/>
        </w:numPr>
        <w:shd w:val="clear" w:color="auto" w:fill="auto"/>
        <w:tabs>
          <w:tab w:val="left" w:pos="0"/>
        </w:tabs>
        <w:spacing w:after="320" w:line="257" w:lineRule="auto"/>
        <w:ind w:left="0" w:right="-16" w:firstLine="993"/>
        <w:jc w:val="center"/>
        <w:rPr>
          <w:sz w:val="24"/>
          <w:szCs w:val="24"/>
        </w:rPr>
      </w:pPr>
      <w:r w:rsidRPr="00C03940">
        <w:rPr>
          <w:sz w:val="24"/>
          <w:szCs w:val="24"/>
        </w:rPr>
        <w:t>Средние нормативы объема медицинской помощи</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Средние нормативы объема медицинской помощи по видам, условиям и формам ее оказания в целом по Московской областной программе рассчитываются в единицах объема на 1 жителя в год в рамках Программы ОМС, в том числе базовой программы обязательного медицинского страхования -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w:t>
      </w:r>
      <w:proofErr w:type="spellStart"/>
      <w:r w:rsidRPr="00C03940">
        <w:rPr>
          <w:sz w:val="24"/>
          <w:szCs w:val="24"/>
        </w:rPr>
        <w:t>подушевых</w:t>
      </w:r>
      <w:proofErr w:type="spellEnd"/>
      <w:r w:rsidRPr="00C03940">
        <w:rPr>
          <w:sz w:val="24"/>
          <w:szCs w:val="24"/>
        </w:rPr>
        <w:t xml:space="preserve"> нормативов финансового обеспечения, предусмотренных Московской областной программой, и составляют:</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для скорой медицинской помощи вне медицинских организаций, включая медицинскую эвакуацию, в рамках базовой программы обязательного медицинского страхования на 2019 год - 0,300 вызова на 1 застрахованное лицо, на 2020 и 2021 годы - 0,29 вызова на 1 застрахованное лицо; за счет бюджетных ассигнований бюджета Московской области - 0,044 вызова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- 0,002 вызова на 1 застрахованное лицо;</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бюджета Московской области на</w:t>
      </w:r>
      <w:proofErr w:type="gramEnd"/>
      <w:r w:rsidRPr="00C03940">
        <w:rPr>
          <w:sz w:val="24"/>
          <w:szCs w:val="24"/>
        </w:rPr>
        <w:t xml:space="preserve"> 2019-2021 годы - 0,108 посещения на 1 жителя;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C03940" w:rsidRPr="00C03940" w:rsidRDefault="00C03940" w:rsidP="00C03940">
      <w:pPr>
        <w:pStyle w:val="1"/>
        <w:shd w:val="clear" w:color="auto" w:fill="auto"/>
        <w:ind w:right="-16" w:firstLine="993"/>
        <w:rPr>
          <w:sz w:val="24"/>
          <w:szCs w:val="24"/>
        </w:rPr>
      </w:pPr>
      <w:r w:rsidRPr="00C03940">
        <w:rPr>
          <w:sz w:val="24"/>
          <w:szCs w:val="24"/>
        </w:rPr>
        <w:t xml:space="preserve">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на 2019-2021 годы, - 0,252 посещения на 1 застрахованное лицо;</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roofErr w:type="gramEnd"/>
      <w:r w:rsidRPr="00C03940">
        <w:rPr>
          <w:sz w:val="24"/>
          <w:szCs w:val="24"/>
        </w:rPr>
        <w:t xml:space="preserve"> за счет средств бюджета Московской области на 2019-2021 годы - 0,014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- 0,066 обращения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 xml:space="preserve">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2020-2021 годы - 0,54 посещения на 1 застрахованное </w:t>
      </w:r>
      <w:r w:rsidRPr="00C03940">
        <w:rPr>
          <w:sz w:val="24"/>
          <w:szCs w:val="24"/>
        </w:rPr>
        <w:lastRenderedPageBreak/>
        <w:t>лицо;</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для медицинской помощи в условиях дневных стационаров в рамках базовой программы обязательного медицинского страхования на 2019-2021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w:t>
      </w:r>
      <w:proofErr w:type="gramEnd"/>
      <w:r w:rsidRPr="00C03940">
        <w:rPr>
          <w:sz w:val="24"/>
          <w:szCs w:val="24"/>
        </w:rPr>
        <w:t xml:space="preserve">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на 2019-2021 годы, - 0,0011 случая лечения на 1 застрахованное лицо;</w:t>
      </w:r>
    </w:p>
    <w:p w:rsidR="00C03940" w:rsidRPr="00C03940" w:rsidRDefault="00C03940" w:rsidP="00D60A7B">
      <w:pPr>
        <w:pStyle w:val="1"/>
        <w:shd w:val="clear" w:color="auto" w:fill="auto"/>
        <w:tabs>
          <w:tab w:val="left" w:pos="0"/>
          <w:tab w:val="right" w:pos="10206"/>
        </w:tabs>
        <w:ind w:right="-16" w:firstLine="993"/>
        <w:rPr>
          <w:sz w:val="24"/>
          <w:szCs w:val="24"/>
        </w:rPr>
      </w:pPr>
      <w:proofErr w:type="gramStart"/>
      <w:r w:rsidRPr="00C03940">
        <w:rPr>
          <w:sz w:val="24"/>
          <w:szCs w:val="24"/>
        </w:rPr>
        <w:t>для специализированной медицинской помощи в стационарных условиях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-0,1761 случая госпитализации на 1 застрахованное лицо, в том числе для медицинской помощи по профилю «онкология» на 2019 год</w:t>
      </w:r>
      <w:r w:rsidRPr="00C03940">
        <w:rPr>
          <w:sz w:val="24"/>
          <w:szCs w:val="24"/>
        </w:rPr>
        <w:tab/>
        <w:t xml:space="preserve"> – </w:t>
      </w:r>
      <w:r>
        <w:rPr>
          <w:sz w:val="24"/>
          <w:szCs w:val="24"/>
        </w:rPr>
        <w:t>0,0091</w:t>
      </w:r>
      <w:r w:rsidRPr="00C03940">
        <w:rPr>
          <w:sz w:val="24"/>
          <w:szCs w:val="24"/>
        </w:rPr>
        <w:t xml:space="preserve"> </w:t>
      </w:r>
      <w:r>
        <w:rPr>
          <w:sz w:val="24"/>
          <w:szCs w:val="24"/>
        </w:rPr>
        <w:t>случая</w:t>
      </w:r>
      <w:r w:rsidRPr="00C03940">
        <w:rPr>
          <w:sz w:val="24"/>
          <w:szCs w:val="24"/>
        </w:rPr>
        <w:t xml:space="preserve"> </w:t>
      </w:r>
      <w:r>
        <w:rPr>
          <w:sz w:val="24"/>
          <w:szCs w:val="24"/>
        </w:rPr>
        <w:t>госпитализации</w:t>
      </w:r>
      <w:r w:rsidRPr="00C03940">
        <w:rPr>
          <w:sz w:val="24"/>
          <w:szCs w:val="24"/>
        </w:rPr>
        <w:t xml:space="preserve"> </w:t>
      </w:r>
      <w:r>
        <w:rPr>
          <w:sz w:val="24"/>
          <w:szCs w:val="24"/>
        </w:rPr>
        <w:t>на</w:t>
      </w:r>
      <w:proofErr w:type="gramEnd"/>
      <w:r w:rsidRPr="00C03940">
        <w:rPr>
          <w:sz w:val="24"/>
          <w:szCs w:val="24"/>
        </w:rPr>
        <w:t xml:space="preserve"> 1 за</w:t>
      </w:r>
      <w:r>
        <w:rPr>
          <w:sz w:val="24"/>
          <w:szCs w:val="24"/>
        </w:rPr>
        <w:t xml:space="preserve">страхованное лицо, на 2020 год </w:t>
      </w:r>
      <w:r w:rsidRPr="00C03940">
        <w:rPr>
          <w:sz w:val="24"/>
          <w:szCs w:val="24"/>
        </w:rPr>
        <w:t xml:space="preserve">– 0,01023 </w:t>
      </w:r>
      <w:r w:rsidRPr="00C03940">
        <w:rPr>
          <w:sz w:val="24"/>
          <w:szCs w:val="24"/>
        </w:rPr>
        <w:tab/>
        <w:t xml:space="preserve">случая госпитализации </w:t>
      </w:r>
      <w:r>
        <w:rPr>
          <w:sz w:val="24"/>
          <w:szCs w:val="24"/>
        </w:rPr>
        <w:t>на</w:t>
      </w:r>
      <w:r w:rsidRPr="00C03940">
        <w:rPr>
          <w:sz w:val="24"/>
          <w:szCs w:val="24"/>
        </w:rPr>
        <w:t xml:space="preserve"> 1</w:t>
      </w:r>
      <w:r w:rsidR="00D60A7B" w:rsidRPr="00D60A7B">
        <w:rPr>
          <w:sz w:val="24"/>
          <w:szCs w:val="24"/>
        </w:rPr>
        <w:t xml:space="preserve"> </w:t>
      </w:r>
      <w:r w:rsidRPr="00C03940">
        <w:rPr>
          <w:sz w:val="24"/>
          <w:szCs w:val="24"/>
        </w:rPr>
        <w:t>за</w:t>
      </w:r>
      <w:r w:rsidR="00D60A7B">
        <w:rPr>
          <w:sz w:val="24"/>
          <w:szCs w:val="24"/>
        </w:rPr>
        <w:t xml:space="preserve">страхованное лицо, на 2021 год </w:t>
      </w:r>
      <w:r w:rsidR="00D60A7B" w:rsidRPr="00D60A7B">
        <w:rPr>
          <w:sz w:val="24"/>
          <w:szCs w:val="24"/>
        </w:rPr>
        <w:t xml:space="preserve">– </w:t>
      </w:r>
      <w:r w:rsidRPr="00C03940">
        <w:rPr>
          <w:sz w:val="24"/>
          <w:szCs w:val="24"/>
        </w:rPr>
        <w:t>0,01076</w:t>
      </w:r>
      <w:r w:rsidR="00D60A7B" w:rsidRPr="00D60A7B">
        <w:rPr>
          <w:sz w:val="24"/>
          <w:szCs w:val="24"/>
        </w:rPr>
        <w:t xml:space="preserve"> </w:t>
      </w:r>
      <w:r w:rsidRPr="00C03940">
        <w:rPr>
          <w:sz w:val="24"/>
          <w:szCs w:val="24"/>
        </w:rPr>
        <w:tab/>
        <w:t>случая</w:t>
      </w:r>
      <w:r w:rsidR="00D60A7B" w:rsidRPr="00D60A7B">
        <w:rPr>
          <w:sz w:val="24"/>
          <w:szCs w:val="24"/>
        </w:rPr>
        <w:t xml:space="preserve"> </w:t>
      </w:r>
      <w:r w:rsidRPr="00C03940">
        <w:rPr>
          <w:sz w:val="24"/>
          <w:szCs w:val="24"/>
        </w:rPr>
        <w:t>госпитализации</w:t>
      </w:r>
      <w:r w:rsidR="00D60A7B" w:rsidRPr="00D60A7B">
        <w:rPr>
          <w:sz w:val="24"/>
          <w:szCs w:val="24"/>
        </w:rPr>
        <w:t xml:space="preserve"> </w:t>
      </w:r>
      <w:r w:rsidRPr="00C03940">
        <w:rPr>
          <w:sz w:val="24"/>
          <w:szCs w:val="24"/>
        </w:rPr>
        <w:t>на</w:t>
      </w:r>
      <w:r w:rsidR="00D60A7B" w:rsidRPr="00D60A7B">
        <w:rPr>
          <w:sz w:val="24"/>
          <w:szCs w:val="24"/>
        </w:rPr>
        <w:t xml:space="preserve"> </w:t>
      </w:r>
      <w:r w:rsidRPr="00C03940">
        <w:rPr>
          <w:sz w:val="24"/>
          <w:szCs w:val="24"/>
        </w:rPr>
        <w:t>1</w:t>
      </w:r>
      <w:r w:rsidR="00D60A7B" w:rsidRPr="00D60A7B">
        <w:rPr>
          <w:sz w:val="24"/>
          <w:szCs w:val="24"/>
        </w:rPr>
        <w:t xml:space="preserve"> </w:t>
      </w:r>
      <w:r w:rsidRPr="00C03940">
        <w:rPr>
          <w:sz w:val="24"/>
          <w:szCs w:val="24"/>
        </w:rPr>
        <w:t xml:space="preserve">застрахованное лицо; за счет бюджетных ассигнований бюджета Московской области на 2019-2021 годы </w:t>
      </w:r>
      <w:r w:rsidR="00D60A7B" w:rsidRPr="00D60A7B">
        <w:rPr>
          <w:sz w:val="24"/>
          <w:szCs w:val="24"/>
        </w:rPr>
        <w:t>–</w:t>
      </w:r>
      <w:r w:rsidRPr="00C03940">
        <w:rPr>
          <w:sz w:val="24"/>
          <w:szCs w:val="24"/>
        </w:rPr>
        <w:t xml:space="preserve"> 0,005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- 0,0092 случая госпитализации на 1 застрахованное лицо; </w:t>
      </w:r>
      <w:proofErr w:type="gramStart"/>
      <w:r w:rsidRPr="00C03940">
        <w:rPr>
          <w:sz w:val="24"/>
          <w:szCs w:val="24"/>
        </w:rPr>
        <w:t xml:space="preserve">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w:t>
      </w:r>
      <w:r w:rsidR="00D60A7B" w:rsidRPr="00D60A7B">
        <w:rPr>
          <w:sz w:val="24"/>
          <w:szCs w:val="24"/>
        </w:rPr>
        <w:t>–</w:t>
      </w:r>
      <w:r w:rsidRPr="00C03940">
        <w:rPr>
          <w:sz w:val="24"/>
          <w:szCs w:val="24"/>
        </w:rPr>
        <w:t xml:space="preserve"> 0,004 случая госпитализации на 1 застрахованное лицо, на 2020-2021 годы </w:t>
      </w:r>
      <w:r w:rsidR="00D60A7B" w:rsidRPr="00D60A7B">
        <w:rPr>
          <w:sz w:val="24"/>
          <w:szCs w:val="24"/>
        </w:rPr>
        <w:t>–</w:t>
      </w:r>
      <w:r w:rsidRPr="00C03940">
        <w:rPr>
          <w:sz w:val="24"/>
          <w:szCs w:val="24"/>
        </w:rPr>
        <w:t xml:space="preserve"> 0,005 случая госпитализации на 1 застрахованное лицо, в том числе медицинской реабилитации детей в возрасте 0 - 17 лет</w:t>
      </w:r>
      <w:proofErr w:type="gramEnd"/>
      <w:r w:rsidRPr="00C03940">
        <w:rPr>
          <w:sz w:val="24"/>
          <w:szCs w:val="24"/>
        </w:rPr>
        <w:t xml:space="preserve"> на 2019 год </w:t>
      </w:r>
      <w:r w:rsidR="00D60A7B" w:rsidRPr="00D60A7B">
        <w:rPr>
          <w:sz w:val="24"/>
          <w:szCs w:val="24"/>
        </w:rPr>
        <w:t>–</w:t>
      </w:r>
      <w:r w:rsidRPr="00C03940">
        <w:rPr>
          <w:sz w:val="24"/>
          <w:szCs w:val="24"/>
        </w:rPr>
        <w:t xml:space="preserve"> 0,001 случая госпитализации на 1 застрахованное лицо, на 2020-2021 годы - 0,00125 случая госпитализации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для паллиативной медицинской помощи в стационарных условиях (включая хосписы и больницы сестринского ухода) за счет бюджетных ассигнований бюджета Московской области на 2019-2021 годы, - 0,074 койко-дня на 1 жителя.</w:t>
      </w:r>
    </w:p>
    <w:p w:rsidR="00C03940" w:rsidRPr="00C03940" w:rsidRDefault="00C03940" w:rsidP="00C03940">
      <w:pPr>
        <w:pStyle w:val="1"/>
        <w:shd w:val="clear" w:color="auto" w:fill="auto"/>
        <w:ind w:right="-16" w:firstLine="993"/>
        <w:rPr>
          <w:sz w:val="24"/>
          <w:szCs w:val="24"/>
        </w:rPr>
      </w:pPr>
      <w:r w:rsidRPr="00C03940">
        <w:rPr>
          <w:sz w:val="24"/>
          <w:szCs w:val="24"/>
        </w:rPr>
        <w:t xml:space="preserve">Объем медицинской помощи при </w:t>
      </w:r>
      <w:proofErr w:type="spellStart"/>
      <w:r w:rsidRPr="00C03940">
        <w:rPr>
          <w:sz w:val="24"/>
          <w:szCs w:val="24"/>
        </w:rPr>
        <w:t>эктракорпоральном</w:t>
      </w:r>
      <w:proofErr w:type="spellEnd"/>
      <w:r w:rsidRPr="00C03940">
        <w:rPr>
          <w:sz w:val="24"/>
          <w:szCs w:val="24"/>
        </w:rPr>
        <w:t xml:space="preserve"> оплодотворении в целом по Московской областной программе составляет на 2019 год - 0,000478 случая на 1 застрахованное лицо, на 2020 год - 0,000492 случая лечения на 1 застрахованное лицо, на 2021 год - 0,000506 случая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Объем высокотехнологичной медицинской помощи в целом по Московской областной программе составляет на 2019-2021 годы - 0,00453 случая госпитализации в расчете на 1 жителя.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Объем медицинской помощи, оказываемой не идентифицированным и не застрахованным </w:t>
      </w:r>
      <w:proofErr w:type="spellStart"/>
      <w:r w:rsidRPr="00C03940">
        <w:rPr>
          <w:sz w:val="24"/>
          <w:szCs w:val="24"/>
        </w:rPr>
        <w:t>ио</w:t>
      </w:r>
      <w:proofErr w:type="spellEnd"/>
      <w:r w:rsidRPr="00C03940">
        <w:rPr>
          <w:sz w:val="24"/>
          <w:szCs w:val="24"/>
        </w:rPr>
        <w:t xml:space="preserve">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и </w:t>
      </w:r>
      <w:proofErr w:type="spellStart"/>
      <w:r w:rsidRPr="00C03940">
        <w:rPr>
          <w:sz w:val="24"/>
          <w:szCs w:val="24"/>
        </w:rPr>
        <w:t>сверхбазовую</w:t>
      </w:r>
      <w:proofErr w:type="spellEnd"/>
      <w:r w:rsidRPr="00C03940">
        <w:rPr>
          <w:sz w:val="24"/>
          <w:szCs w:val="24"/>
        </w:rPr>
        <w:t xml:space="preserve"> программу обязательного медицинского страхования, включается в средние нормативы объема медицинской помощи, оказываемой в амбулаторных, стационарных условиях, а также вне медицинской организации (скорая</w:t>
      </w:r>
      <w:proofErr w:type="gramEnd"/>
      <w:r w:rsidRPr="00C03940">
        <w:rPr>
          <w:sz w:val="24"/>
          <w:szCs w:val="24"/>
        </w:rPr>
        <w:t xml:space="preserve"> медицинская помощь), и обеспечивается за счет средств межбюджетного трансферта из бюджета Московской области, передаваемого бюджету ТФОМС Московской области на финансовое обеспечение мероприятий, не включенных в Программу ОМС.</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Дифференцированные нормативы объема медицинской помощи с учетом этапов и уровня оказания медицинской помощи в соответствии с порядками оказания медицинской помощи </w:t>
      </w:r>
      <w:r w:rsidRPr="00C03940">
        <w:rPr>
          <w:sz w:val="24"/>
          <w:szCs w:val="24"/>
        </w:rPr>
        <w:lastRenderedPageBreak/>
        <w:t>на 2019-2021 годы составляют:</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 медицинских организациях первого уровня (профилактика, раннее выявление и лечение заболеваний, диспансерное наблюдение):</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 xml:space="preserve">для медицинской помощи, оказываемой в амбулаторных условиях: с профилактической целью по базовой программе </w:t>
      </w:r>
      <w:proofErr w:type="gramStart"/>
      <w:r w:rsidRPr="00C03940">
        <w:rPr>
          <w:sz w:val="24"/>
          <w:szCs w:val="24"/>
        </w:rPr>
        <w:t>обязательного</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медицинского страхования - 0,31858 посещения на 1 застрахованное лицо; за счет бюджетных ассигнований бюджета Московской области - 0,057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- 0,042 посещения на 1 застрахованное лицо;</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в связи с заболеваниями по базовой программе обязательного медицинского страхования - 0,35110 обращения на 1 застрахованное лицо; за счет бюджетных ассигнований бюджета Московской области - 0,002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- 0,0096 обращения на 1 застрахованное лицо;</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для неотложной медицинской помощи по Программе ОМС - 0,09461 посещения на 1 застрахованное лицо;</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для медицинской помощи в условиях дневных стационаров по базовой программе обязательного медицинского страхования - 0,01314 случая лечения на 1 застрахованное лицо;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страхования,- 0,0001 случая лечения на 1 застрахованное лицо;</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для медицинской помощи в стационарных условиях по базовой программе обязательного медицинского страхования - 0,00495 случая госпитализации на 1 застрахованное лицо; за счет бюджетных ассигнований бюджета Московской области - 0,002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- 0,0002 случая госпитализации на 1 застрахованное лицо.</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Для медицинских организаций второго уровня (диагностика и лечение заболеваний с применением специальных методов исследований):</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 xml:space="preserve">для медицинской помощи, оказываемой в амбулаторных условиях: с профилактической целью по базовой программе </w:t>
      </w:r>
      <w:proofErr w:type="gramStart"/>
      <w:r w:rsidRPr="00C03940">
        <w:rPr>
          <w:sz w:val="24"/>
          <w:szCs w:val="24"/>
        </w:rPr>
        <w:t>обязательного</w:t>
      </w:r>
      <w:proofErr w:type="gramEnd"/>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медицинского страхования - 1,46717 посещения на 1 застрахованное лицо; за счет бюджетных ассигнований бюджета Московской области - 0,05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- 0,202 посещения на 1 застрахованное лицо;</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в связи с заболеваниями по базовой программе обязательного медицинского страхования - 1,34015 обращения на 1 застрахованное лицо; за счет бюджетных ассигнований бюджета Московской области - 0,011 обращения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- 0,0672 обращения на 1 застрахованное лицо;</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для неотложной медицинской помощи по Программе ОМС - 0,36579 посещения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 xml:space="preserve">для медицинской помощи в условиях дневных стационаров по базовой программе обязательного медицинского страхования - 0,03659 случая лечения на 1 застрахованное лицо; за счет средств бюджета Московской области, передаваемых межбюджетным трансфертом в </w:t>
      </w:r>
      <w:r w:rsidRPr="00C03940">
        <w:rPr>
          <w:sz w:val="24"/>
          <w:szCs w:val="24"/>
        </w:rPr>
        <w:lastRenderedPageBreak/>
        <w:t xml:space="preserve">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- 0,0008 случая лечения на 1 застрахованное лицо;</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для медицинской помощи в стационарных условиях по базовой программе обязательного медицинского страхования - 0,10665 случая госпитализации на 1 застрахованное лицо; за счет бюджетных ассигнований бюджета Московской области - 0,003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- 0,0081 случая госпитализации на 1 застрахованное лицо.</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Для медицинских организаций третьего уровня (первичная специализированная медико-санитарная помощь, специализированная, в том числе высокотехнологичная, медицинская помощь):</w:t>
      </w:r>
    </w:p>
    <w:p w:rsidR="00C03940" w:rsidRPr="00C03940" w:rsidRDefault="00C03940" w:rsidP="00C03940">
      <w:pPr>
        <w:pStyle w:val="1"/>
        <w:shd w:val="clear" w:color="auto" w:fill="auto"/>
        <w:ind w:right="-16" w:firstLine="993"/>
        <w:jc w:val="left"/>
        <w:rPr>
          <w:sz w:val="24"/>
          <w:szCs w:val="24"/>
        </w:rPr>
      </w:pPr>
      <w:r w:rsidRPr="00C03940">
        <w:rPr>
          <w:sz w:val="24"/>
          <w:szCs w:val="24"/>
        </w:rPr>
        <w:t xml:space="preserve">для медицинской помощи, оказываемой в амбулаторных условиях: с профилактической целью по базовой программе </w:t>
      </w:r>
      <w:proofErr w:type="gramStart"/>
      <w:r w:rsidRPr="00C03940">
        <w:rPr>
          <w:sz w:val="24"/>
          <w:szCs w:val="24"/>
        </w:rPr>
        <w:t>обязательного</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 xml:space="preserve">медицинского страхования - 0,38214 посещения на 1 застрахованное лицо; за счет бюджетных ассигнований бюджета Московской области - 0,001 посещения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- 0,018 посещения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в связи с заболеваниями по базовой программе обязательного медицинского страхования - 0,22589 обращения на 1 застрахованное лицо; за счет бюджетных ассигнований бюджета Московской области - 0,001 обращения на 1 жителя;</w:t>
      </w:r>
    </w:p>
    <w:p w:rsidR="00C03940" w:rsidRPr="00C03940" w:rsidRDefault="00C03940" w:rsidP="00C03940">
      <w:pPr>
        <w:pStyle w:val="1"/>
        <w:shd w:val="clear" w:color="auto" w:fill="auto"/>
        <w:ind w:right="-16" w:firstLine="993"/>
        <w:rPr>
          <w:sz w:val="24"/>
          <w:szCs w:val="24"/>
        </w:rPr>
      </w:pPr>
      <w:r w:rsidRPr="00C03940">
        <w:rPr>
          <w:sz w:val="24"/>
          <w:szCs w:val="24"/>
        </w:rPr>
        <w:t xml:space="preserve">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- 0,0052 обращения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для неотложной медицинской помощи по Программе ОМС - 0,07539 посещения на 1 застрахованное лицо;</w:t>
      </w:r>
    </w:p>
    <w:p w:rsidR="00C03940" w:rsidRPr="00C03940" w:rsidRDefault="00C03940" w:rsidP="00C03940">
      <w:pPr>
        <w:pStyle w:val="1"/>
        <w:shd w:val="clear" w:color="auto" w:fill="auto"/>
        <w:ind w:right="-16" w:firstLine="993"/>
        <w:rPr>
          <w:sz w:val="24"/>
          <w:szCs w:val="24"/>
        </w:rPr>
      </w:pPr>
      <w:r w:rsidRPr="00C03940">
        <w:rPr>
          <w:sz w:val="24"/>
          <w:szCs w:val="24"/>
        </w:rPr>
        <w:t>для медицинской помощи в условиях дневных стационаров по базовой программе обязательного медицинского страхования - 0,00982 случая лечения на 1 застрахованное лицо;</w:t>
      </w:r>
    </w:p>
    <w:p w:rsidR="00C03940" w:rsidRPr="00C03940" w:rsidRDefault="00C03940" w:rsidP="00C03940">
      <w:pPr>
        <w:pStyle w:val="1"/>
        <w:shd w:val="clear" w:color="auto" w:fill="auto"/>
        <w:spacing w:after="640"/>
        <w:ind w:right="-16" w:firstLine="993"/>
        <w:rPr>
          <w:sz w:val="24"/>
          <w:szCs w:val="24"/>
        </w:rPr>
      </w:pPr>
      <w:proofErr w:type="gramStart"/>
      <w:r w:rsidRPr="00C03940">
        <w:rPr>
          <w:sz w:val="24"/>
          <w:szCs w:val="24"/>
        </w:rPr>
        <w:t xml:space="preserve">для медицинской помощи в стационарных условиях по Программе ОМС - 0,05127 случая госпитализации на 1 застрахованное лицо; за счет бюджетных ассигнований бюджета Московской области - 0,0001 случая госпитализации на 1 жителя; за счет средств бюджета Московской области, передаваемых межбюджетным трансфертом в ТФОМС Московской области в рамках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- 0,0009 случая лечения на 1 застрахованное лицо.</w:t>
      </w:r>
      <w:proofErr w:type="gramEnd"/>
    </w:p>
    <w:p w:rsidR="00C03940" w:rsidRPr="00C03940" w:rsidRDefault="00D60A7B" w:rsidP="00D60A7B">
      <w:pPr>
        <w:pStyle w:val="1"/>
        <w:numPr>
          <w:ilvl w:val="0"/>
          <w:numId w:val="9"/>
        </w:numPr>
        <w:shd w:val="clear" w:color="auto" w:fill="auto"/>
        <w:tabs>
          <w:tab w:val="left" w:pos="-142"/>
        </w:tabs>
        <w:spacing w:line="257" w:lineRule="auto"/>
        <w:ind w:left="0" w:right="-16" w:firstLine="993"/>
        <w:jc w:val="center"/>
        <w:rPr>
          <w:sz w:val="24"/>
          <w:szCs w:val="24"/>
        </w:rPr>
      </w:pPr>
      <w:r w:rsidRPr="00D60A7B">
        <w:rPr>
          <w:sz w:val="24"/>
          <w:szCs w:val="24"/>
        </w:rPr>
        <w:t xml:space="preserve"> </w:t>
      </w:r>
      <w:r w:rsidR="00C03940" w:rsidRPr="00C03940">
        <w:rPr>
          <w:sz w:val="24"/>
          <w:szCs w:val="24"/>
        </w:rPr>
        <w:t>Средние нормативы финансовых затрат на единицу объема медицинской помощи, порядок и структура формирования тарифов</w:t>
      </w:r>
    </w:p>
    <w:p w:rsidR="00C03940" w:rsidRPr="00C03940" w:rsidRDefault="00C03940" w:rsidP="00D60A7B">
      <w:pPr>
        <w:pStyle w:val="1"/>
        <w:shd w:val="clear" w:color="auto" w:fill="auto"/>
        <w:spacing w:after="300" w:line="257" w:lineRule="auto"/>
        <w:ind w:right="-16" w:firstLine="993"/>
        <w:jc w:val="center"/>
        <w:rPr>
          <w:sz w:val="24"/>
          <w:szCs w:val="24"/>
        </w:rPr>
      </w:pPr>
      <w:r w:rsidRPr="00C03940">
        <w:rPr>
          <w:sz w:val="24"/>
          <w:szCs w:val="24"/>
        </w:rPr>
        <w:t xml:space="preserve">на медицинскую помощь, средние </w:t>
      </w:r>
      <w:proofErr w:type="spellStart"/>
      <w:r w:rsidRPr="00C03940">
        <w:rPr>
          <w:sz w:val="24"/>
          <w:szCs w:val="24"/>
        </w:rPr>
        <w:t>подушевые</w:t>
      </w:r>
      <w:proofErr w:type="spellEnd"/>
      <w:r w:rsidRPr="00C03940">
        <w:rPr>
          <w:sz w:val="24"/>
          <w:szCs w:val="24"/>
        </w:rPr>
        <w:br/>
        <w:t>нормативы финансирования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Средние нормативы финансовых затрат на единицу объема медицинской помощи для целей формирования Московской областной программы на 2019 год составляют:</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на 1 вызов скорой медицинской помощи за счет средств бюджета Московской области - 4 924,16 рубля, за счет средств обязательного медицинского страхования в рамках базовой программы обязательного медицинского страхования - 2 640,23 рубля,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- 9 134,03 рубля;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на 1 посещение с профилактическими и иными целями при оказании медицинской </w:t>
      </w:r>
      <w:r w:rsidRPr="00C03940">
        <w:rPr>
          <w:sz w:val="24"/>
          <w:szCs w:val="24"/>
        </w:rPr>
        <w:lastRenderedPageBreak/>
        <w:t>помощи в амбулаторных условиях медицинскими организациями (их структурными подразделениями) за счет средств бюджета Московской области - 2 855,76 рубля, за счет средств обязательного медицинского страхования в рамках базовой программы обязательного медицинского страхования - 543,29 рубля, на 1 посещение для проведения профилактических осмотров, в том числе в рамках диспансеризации, за счет средств</w:t>
      </w:r>
      <w:proofErr w:type="gramEnd"/>
      <w:r w:rsidRPr="00C03940">
        <w:rPr>
          <w:sz w:val="24"/>
          <w:szCs w:val="24"/>
        </w:rPr>
        <w:t xml:space="preserve"> обязательного медицинского страхования в рамках базовой программы обязательного медицинского страхования - 1 163,47 рубля,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- 616,1 рубля;</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- 2 944,47 рубля, за счет средств обязательного медицинского страхования в рамках базовой программы обязательного медицинского страхования - 1 500,14 рубля,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- 2 422,58 рубля;</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 xml:space="preserve">на 1 посещение </w:t>
      </w:r>
      <w:proofErr w:type="gramStart"/>
      <w:r w:rsidRPr="00C03940">
        <w:rPr>
          <w:sz w:val="24"/>
          <w:szCs w:val="24"/>
        </w:rP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rsidRPr="00C03940">
        <w:rPr>
          <w:sz w:val="24"/>
          <w:szCs w:val="24"/>
        </w:rPr>
        <w:t xml:space="preserve"> базовой программы обязательного медицинского страхования - 686,20 рубля;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- 22 773,54 рубля,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- 80538,42 рубля,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- 35 716,54 рубля;</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- 92 961,2 рубля, за счет средств обязательного медицинского страхования в рамках базовой программы обязательного медицинского страхования - 36 605,41 рубля,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w:t>
      </w:r>
      <w:proofErr w:type="gramEnd"/>
      <w:r w:rsidRPr="00C03940">
        <w:rPr>
          <w:sz w:val="24"/>
          <w:szCs w:val="24"/>
        </w:rPr>
        <w:t xml:space="preserve"> страхования - 87 523,43 рубля,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-108 377,46 рубля;</w:t>
      </w:r>
    </w:p>
    <w:p w:rsidR="00C03940" w:rsidRPr="00C03940" w:rsidRDefault="00C03940" w:rsidP="00C03940">
      <w:pPr>
        <w:pStyle w:val="1"/>
        <w:shd w:val="clear" w:color="auto" w:fill="auto"/>
        <w:ind w:right="-16" w:firstLine="993"/>
        <w:rPr>
          <w:sz w:val="24"/>
          <w:szCs w:val="24"/>
        </w:rPr>
      </w:pPr>
      <w:r w:rsidRPr="00C03940">
        <w:rPr>
          <w:sz w:val="24"/>
          <w:szCs w:val="24"/>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- 39542,77 рубля;</w:t>
      </w:r>
    </w:p>
    <w:p w:rsidR="00C03940" w:rsidRPr="00C03940" w:rsidRDefault="00C03940" w:rsidP="00C03940">
      <w:pPr>
        <w:pStyle w:val="1"/>
        <w:shd w:val="clear" w:color="auto" w:fill="auto"/>
        <w:ind w:right="-16" w:firstLine="993"/>
        <w:rPr>
          <w:sz w:val="24"/>
          <w:szCs w:val="24"/>
        </w:rPr>
      </w:pPr>
      <w:r w:rsidRPr="00C03940">
        <w:rPr>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- 3207,47 рубля.</w:t>
      </w:r>
    </w:p>
    <w:p w:rsidR="00C03940" w:rsidRPr="00C03940" w:rsidRDefault="00C03940" w:rsidP="00C03940">
      <w:pPr>
        <w:pStyle w:val="1"/>
        <w:shd w:val="clear" w:color="auto" w:fill="auto"/>
        <w:ind w:right="-16" w:firstLine="993"/>
        <w:rPr>
          <w:sz w:val="24"/>
          <w:szCs w:val="24"/>
        </w:rPr>
      </w:pPr>
      <w:r w:rsidRPr="00C03940">
        <w:rPr>
          <w:sz w:val="24"/>
          <w:szCs w:val="24"/>
        </w:rPr>
        <w:t>Средний норматив финансовых затрат на 1 случай экстракорпорального оплодотворения составляет на 2019 год - 129 953,34 рубля.</w:t>
      </w:r>
    </w:p>
    <w:p w:rsidR="00C03940" w:rsidRPr="00C03940" w:rsidRDefault="00C03940" w:rsidP="00C03940">
      <w:pPr>
        <w:pStyle w:val="1"/>
        <w:shd w:val="clear" w:color="auto" w:fill="auto"/>
        <w:ind w:right="-16" w:firstLine="993"/>
        <w:rPr>
          <w:sz w:val="24"/>
          <w:szCs w:val="24"/>
        </w:rPr>
      </w:pPr>
      <w:r w:rsidRPr="00C03940">
        <w:rPr>
          <w:sz w:val="24"/>
          <w:szCs w:val="24"/>
        </w:rPr>
        <w:t>Средние нормативы финансовых затрат на единицу объема медицинской помощи, оказываемой в соответствии с Московской областной программой, на 2020 и 2021 годы составляют:</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на 1 вызов скорой медицинской помощи за счет средств бюджета Московской области - 5 241,98 рубля на 2020 год и 5 509,78 рубля на 2021 год, за счет средств обязательного медицинского страхования в рамках базовой программы обязательного медицинского страхования - 2 745,60 рубля на 2020 год и 2 864,16 рубля на 2021 год,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- 9 183,62 рубля</w:t>
      </w:r>
      <w:proofErr w:type="gramEnd"/>
      <w:r w:rsidRPr="00C03940">
        <w:rPr>
          <w:sz w:val="24"/>
          <w:szCs w:val="24"/>
        </w:rPr>
        <w:t xml:space="preserve"> на 2020 год и 9 235,27 рубля на 2021 </w:t>
      </w:r>
      <w:r w:rsidRPr="00C03940">
        <w:rPr>
          <w:sz w:val="24"/>
          <w:szCs w:val="24"/>
        </w:rPr>
        <w:lastRenderedPageBreak/>
        <w:t>год;</w:t>
      </w:r>
    </w:p>
    <w:p w:rsidR="00C03940" w:rsidRPr="00C03940" w:rsidRDefault="00C03940" w:rsidP="00D60A7B">
      <w:pPr>
        <w:pStyle w:val="1"/>
        <w:shd w:val="clear" w:color="auto" w:fill="auto"/>
        <w:spacing w:line="257" w:lineRule="auto"/>
        <w:ind w:right="-16" w:firstLine="993"/>
        <w:rPr>
          <w:sz w:val="24"/>
          <w:szCs w:val="24"/>
        </w:rPr>
      </w:pPr>
      <w:proofErr w:type="gramStart"/>
      <w:r w:rsidRPr="00C03940">
        <w:rPr>
          <w:sz w:val="24"/>
          <w:szCs w:val="24"/>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- 2 771,46 рубля на 2020 год и 2 788,40 рубля на 2021 год, за счет средств обязательного медицинского страхования в рамках базовой программы обязательного медицинского страхования - 572,42 рубля на 2020 год и 593,99 рубля</w:t>
      </w:r>
      <w:proofErr w:type="gramEnd"/>
      <w:r w:rsidRPr="00C03940">
        <w:rPr>
          <w:sz w:val="24"/>
          <w:szCs w:val="24"/>
        </w:rPr>
        <w:t xml:space="preserve"> </w:t>
      </w:r>
      <w:proofErr w:type="gramStart"/>
      <w:r w:rsidRPr="00C03940">
        <w:rPr>
          <w:sz w:val="24"/>
          <w:szCs w:val="24"/>
        </w:rPr>
        <w:t>на 2021 год, на 1 посещение для проведения профилактических осмотров, в том числе в рамках диспансеризации, за счет средств обязательного медицинского страхования в рамках базовой программы обязательного медицинского страхования на 2020 год</w:t>
      </w:r>
      <w:r w:rsidR="00D60A7B" w:rsidRPr="00D60A7B">
        <w:rPr>
          <w:sz w:val="24"/>
          <w:szCs w:val="24"/>
        </w:rPr>
        <w:t xml:space="preserve"> – </w:t>
      </w:r>
      <w:r w:rsidRPr="00C03940">
        <w:rPr>
          <w:sz w:val="24"/>
          <w:szCs w:val="24"/>
        </w:rPr>
        <w:t xml:space="preserve">1 200,57 рубля и 1 244,88 на 2021 год,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- 619,46 рубля на 2020 год и 622,94 рубля на 2021 год;</w:t>
      </w:r>
      <w:proofErr w:type="gramEnd"/>
    </w:p>
    <w:p w:rsidR="00C03940" w:rsidRPr="00C03940" w:rsidRDefault="00C03940" w:rsidP="00D60A7B">
      <w:pPr>
        <w:pStyle w:val="1"/>
        <w:shd w:val="clear" w:color="auto" w:fill="auto"/>
        <w:spacing w:line="257" w:lineRule="auto"/>
        <w:ind w:right="-16" w:firstLine="993"/>
        <w:rPr>
          <w:sz w:val="24"/>
          <w:szCs w:val="24"/>
        </w:rPr>
      </w:pPr>
      <w:proofErr w:type="gramStart"/>
      <w:r w:rsidRPr="00C03940">
        <w:rPr>
          <w:sz w:val="24"/>
          <w:szCs w:val="24"/>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Московской области - 2 959,40 рубля на 2020 год и 2 975,17 рубля на 2021 год, за счет средств обязательного медицинского страхования в рамках базовой программы обязательного медицинского страхования - 1 553,39 рубля на 2020 год и 1 616,96 рубля</w:t>
      </w:r>
      <w:proofErr w:type="gramEnd"/>
      <w:r w:rsidRPr="00C03940">
        <w:rPr>
          <w:sz w:val="24"/>
          <w:szCs w:val="24"/>
        </w:rPr>
        <w:t xml:space="preserve">, на 2021 год,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w:t>
      </w:r>
      <w:r w:rsidR="00D60A7B" w:rsidRPr="00D60A7B">
        <w:rPr>
          <w:sz w:val="24"/>
          <w:szCs w:val="24"/>
        </w:rPr>
        <w:t xml:space="preserve">– </w:t>
      </w:r>
      <w:r w:rsidRPr="00C03940">
        <w:rPr>
          <w:sz w:val="24"/>
          <w:szCs w:val="24"/>
        </w:rPr>
        <w:t>2</w:t>
      </w:r>
      <w:r w:rsidR="00D60A7B">
        <w:rPr>
          <w:sz w:val="24"/>
          <w:szCs w:val="24"/>
          <w:lang w:val="en-US"/>
        </w:rPr>
        <w:t> </w:t>
      </w:r>
      <w:r w:rsidR="00D60A7B" w:rsidRPr="00D60A7B">
        <w:rPr>
          <w:sz w:val="24"/>
          <w:szCs w:val="24"/>
        </w:rPr>
        <w:t xml:space="preserve">435.72 </w:t>
      </w:r>
      <w:r w:rsidRPr="00C03940">
        <w:rPr>
          <w:sz w:val="24"/>
          <w:szCs w:val="24"/>
        </w:rPr>
        <w:t>рубля на 2020 год и 2 449,43 рубля на 2021 год;</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на 1 посещение </w:t>
      </w:r>
      <w:proofErr w:type="gramStart"/>
      <w:r w:rsidRPr="00C03940">
        <w:rPr>
          <w:sz w:val="24"/>
          <w:szCs w:val="24"/>
        </w:rP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rsidRPr="00C03940">
        <w:rPr>
          <w:sz w:val="24"/>
          <w:szCs w:val="24"/>
        </w:rPr>
        <w:t xml:space="preserve"> базовой программы обязательного медицинского страхования - 702,39 рубля на 2020 год и 740,64 рубля на 2021 год;</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на 1 случай лечения в условиях дневных стационаров за счет средств обязательного медицинского страхования в рамках базовой программы обязательного медицинского страхования - 23 977,45 рубля на 2020 год и 25 139,45 рубля на 2021 год, на 1 случай лечения по профилю «онкология» за счет средств обязательного медицинского страхования в рамках базовой программы обязательного медицинского страхования на 2020 год - 85 272,93 рубля</w:t>
      </w:r>
      <w:proofErr w:type="gramEnd"/>
      <w:r w:rsidRPr="00C03940">
        <w:rPr>
          <w:sz w:val="24"/>
          <w:szCs w:val="24"/>
        </w:rPr>
        <w:t xml:space="preserve"> и 88 682,85 рубля на 2021 год, по </w:t>
      </w:r>
      <w:proofErr w:type="spellStart"/>
      <w:r w:rsidRPr="00C03940">
        <w:rPr>
          <w:sz w:val="24"/>
          <w:szCs w:val="24"/>
        </w:rPr>
        <w:t>сверхбазовой</w:t>
      </w:r>
      <w:proofErr w:type="spellEnd"/>
      <w:r w:rsidRPr="00C03940">
        <w:rPr>
          <w:sz w:val="24"/>
          <w:szCs w:val="24"/>
        </w:rPr>
        <w:t xml:space="preserve"> программе обязательного медицинского страхования - 35 910,29 рубля на 2020 год и 36 112,43 рубля на 2021 год;</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Московской области - 94 685,88 рубля на 2020 год и 96 486,44 рубля на 2021 год, за счет средств обязательного медицинского страхования в рамках базовой программы обязательного медицинского страхования - 39 886,6 рубля на 2020 год и 42 740,99 рубля на 2021</w:t>
      </w:r>
      <w:proofErr w:type="gramEnd"/>
      <w:r w:rsidRPr="00C03940">
        <w:rPr>
          <w:sz w:val="24"/>
          <w:szCs w:val="24"/>
        </w:rPr>
        <w:t xml:space="preserve"> год, на 1 случай госпитализации по профилю «онкология» за счет средств обязательного медицинского страхования в рамках базовой программы обязательного медицинского страхования на 2020 год</w:t>
      </w:r>
    </w:p>
    <w:p w:rsidR="00C03940" w:rsidRPr="00D60A7B" w:rsidRDefault="00C03940" w:rsidP="00C03940">
      <w:pPr>
        <w:pStyle w:val="1"/>
        <w:numPr>
          <w:ilvl w:val="0"/>
          <w:numId w:val="4"/>
        </w:numPr>
        <w:shd w:val="clear" w:color="auto" w:fill="auto"/>
        <w:tabs>
          <w:tab w:val="left" w:pos="284"/>
        </w:tabs>
        <w:spacing w:line="257" w:lineRule="auto"/>
        <w:ind w:right="-16" w:firstLine="993"/>
        <w:rPr>
          <w:sz w:val="24"/>
          <w:szCs w:val="24"/>
        </w:rPr>
      </w:pPr>
      <w:r w:rsidRPr="00D60A7B">
        <w:rPr>
          <w:sz w:val="24"/>
          <w:szCs w:val="24"/>
        </w:rPr>
        <w:t xml:space="preserve">113 105,34 рубля и 125 206,71 рубля на 2021 год, по </w:t>
      </w:r>
      <w:proofErr w:type="spellStart"/>
      <w:r w:rsidRPr="00D60A7B">
        <w:rPr>
          <w:sz w:val="24"/>
          <w:szCs w:val="24"/>
        </w:rPr>
        <w:t>сверхбазовой</w:t>
      </w:r>
      <w:proofErr w:type="spellEnd"/>
      <w:r w:rsidRPr="00D60A7B">
        <w:rPr>
          <w:sz w:val="24"/>
          <w:szCs w:val="24"/>
        </w:rPr>
        <w:t xml:space="preserve"> программе обязательного медицинского страхования - 108 965,35 рубля на 2020 год и 109</w:t>
      </w:r>
      <w:r w:rsidR="00D60A7B" w:rsidRPr="00D60A7B">
        <w:rPr>
          <w:sz w:val="24"/>
          <w:szCs w:val="24"/>
          <w:lang w:val="en-US"/>
        </w:rPr>
        <w:t> </w:t>
      </w:r>
      <w:r w:rsidR="00D60A7B" w:rsidRPr="00D60A7B">
        <w:rPr>
          <w:sz w:val="24"/>
          <w:szCs w:val="24"/>
        </w:rPr>
        <w:t xml:space="preserve">578.72 </w:t>
      </w:r>
      <w:r w:rsidRPr="00D60A7B">
        <w:rPr>
          <w:sz w:val="24"/>
          <w:szCs w:val="24"/>
        </w:rPr>
        <w:t>рубля на 2021 год;</w:t>
      </w:r>
    </w:p>
    <w:p w:rsidR="00C03940" w:rsidRPr="00C03940" w:rsidRDefault="00C03940" w:rsidP="00C03940">
      <w:pPr>
        <w:pStyle w:val="1"/>
        <w:shd w:val="clear" w:color="auto" w:fill="auto"/>
        <w:spacing w:line="257" w:lineRule="auto"/>
        <w:ind w:right="-16" w:firstLine="993"/>
        <w:rPr>
          <w:sz w:val="24"/>
          <w:szCs w:val="24"/>
        </w:rPr>
      </w:pPr>
      <w:proofErr w:type="gramStart"/>
      <w:r w:rsidRPr="00C03940">
        <w:rPr>
          <w:sz w:val="24"/>
          <w:szCs w:val="24"/>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том числе медицинской реабилитации детей в возрасте 0-17 лет за счет средств обязательного медицинского страхования в рамках базовой программы обязательного медицинского страхования - 39 820,52 рубля на 2020 год и 40 268,15 рубля на 2021 год;</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бюджета Московской области на 2020 год - 3 249,59 рубля и 3 293,53 рубля на 2021 год.</w:t>
      </w:r>
    </w:p>
    <w:p w:rsidR="00C03940" w:rsidRPr="00C03940" w:rsidRDefault="00C03940" w:rsidP="00C03940">
      <w:pPr>
        <w:pStyle w:val="1"/>
        <w:shd w:val="clear" w:color="auto" w:fill="auto"/>
        <w:ind w:right="-16" w:firstLine="993"/>
        <w:rPr>
          <w:sz w:val="24"/>
          <w:szCs w:val="24"/>
        </w:rPr>
      </w:pPr>
      <w:r w:rsidRPr="00C03940">
        <w:rPr>
          <w:sz w:val="24"/>
          <w:szCs w:val="24"/>
        </w:rPr>
        <w:lastRenderedPageBreak/>
        <w:t>Средние нормативы финансовых затрат на 1 случай экстракорпорального оплодотворения составляют на 2020 год- 135 303,11 рубля, на2021 год- 141 518,9 рубля.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Структура тарифа на оплату медицинской помощи, оказываемой в рамках Программы ОМС, устанавливается Федеральным законом от 29.11.2010 № 326-ФЗ «Об обязательном медицинском страховании в Российской Федерации» 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w:t>
      </w:r>
      <w:proofErr w:type="gramEnd"/>
      <w:r w:rsidRPr="00C03940">
        <w:rPr>
          <w:sz w:val="24"/>
          <w:szCs w:val="24"/>
        </w:rPr>
        <w:t xml:space="preserve"> </w:t>
      </w:r>
      <w:proofErr w:type="gramStart"/>
      <w:r w:rsidRPr="00C03940">
        <w:rPr>
          <w:sz w:val="24"/>
          <w:szCs w:val="24"/>
        </w:rPr>
        <w:t>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w:t>
      </w:r>
      <w:proofErr w:type="gramEnd"/>
      <w:r w:rsidRPr="00C03940">
        <w:rPr>
          <w:sz w:val="24"/>
          <w:szCs w:val="24"/>
        </w:rPr>
        <w:t xml:space="preserve">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03940" w:rsidRPr="00C03940" w:rsidRDefault="00C03940" w:rsidP="00C03940">
      <w:pPr>
        <w:pStyle w:val="1"/>
        <w:shd w:val="clear" w:color="auto" w:fill="auto"/>
        <w:ind w:right="-16" w:firstLine="993"/>
        <w:rPr>
          <w:sz w:val="24"/>
          <w:szCs w:val="24"/>
        </w:rPr>
      </w:pPr>
      <w:r w:rsidRPr="00C03940">
        <w:rPr>
          <w:sz w:val="24"/>
          <w:szCs w:val="24"/>
        </w:rPr>
        <w:t>В части расходов на заработную плату тарифы включают финансовое обеспечение денежных выплат стимулирующего характера, в том числе денежные выплаты:</w:t>
      </w:r>
    </w:p>
    <w:p w:rsidR="00C03940" w:rsidRPr="00C03940" w:rsidRDefault="00C03940" w:rsidP="00C03940">
      <w:pPr>
        <w:pStyle w:val="1"/>
        <w:shd w:val="clear" w:color="auto" w:fill="auto"/>
        <w:ind w:right="-16" w:firstLine="993"/>
        <w:rPr>
          <w:sz w:val="24"/>
          <w:szCs w:val="24"/>
        </w:rPr>
      </w:pPr>
      <w:r w:rsidRPr="00C03940">
        <w:rPr>
          <w:sz w:val="24"/>
          <w:szCs w:val="24"/>
        </w:rPr>
        <w:t>врачам-терапевтам участковым, врачам-педиатрам участковым, врачам общей практики (семейным врачам), медицинским сестрам участковым враче</w:t>
      </w:r>
      <w:proofErr w:type="gramStart"/>
      <w:r w:rsidRPr="00C03940">
        <w:rPr>
          <w:sz w:val="24"/>
          <w:szCs w:val="24"/>
        </w:rPr>
        <w:t>й-</w:t>
      </w:r>
      <w:proofErr w:type="gramEnd"/>
      <w:r w:rsidRPr="00C03940">
        <w:rPr>
          <w:sz w:val="24"/>
          <w:szCs w:val="24"/>
        </w:rPr>
        <w:t xml:space="preserve"> 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03940" w:rsidRPr="00C03940" w:rsidRDefault="00C03940" w:rsidP="00C03940">
      <w:pPr>
        <w:pStyle w:val="1"/>
        <w:shd w:val="clear" w:color="auto" w:fill="auto"/>
        <w:ind w:right="-16" w:firstLine="993"/>
        <w:rPr>
          <w:sz w:val="24"/>
          <w:szCs w:val="24"/>
        </w:rPr>
      </w:pPr>
      <w:r w:rsidRPr="00C03940">
        <w:rPr>
          <w:sz w:val="24"/>
          <w:szCs w:val="24"/>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03940" w:rsidRPr="00C03940" w:rsidRDefault="00C03940" w:rsidP="00C03940">
      <w:pPr>
        <w:pStyle w:val="1"/>
        <w:shd w:val="clear" w:color="auto" w:fill="auto"/>
        <w:ind w:right="-16" w:firstLine="993"/>
        <w:rPr>
          <w:sz w:val="24"/>
          <w:szCs w:val="24"/>
        </w:rPr>
      </w:pPr>
      <w:r w:rsidRPr="00C03940">
        <w:rPr>
          <w:sz w:val="24"/>
          <w:szCs w:val="24"/>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03940" w:rsidRPr="00C03940" w:rsidRDefault="00C03940" w:rsidP="00C03940">
      <w:pPr>
        <w:pStyle w:val="1"/>
        <w:shd w:val="clear" w:color="auto" w:fill="auto"/>
        <w:ind w:right="-16" w:firstLine="993"/>
        <w:rPr>
          <w:sz w:val="24"/>
          <w:szCs w:val="24"/>
        </w:rPr>
      </w:pPr>
      <w:r w:rsidRPr="00C03940">
        <w:rPr>
          <w:sz w:val="24"/>
          <w:szCs w:val="24"/>
        </w:rPr>
        <w:t>врачам-специалистам за оказанную медицинскую помощь в амбулаторных условиях.</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Московской области, ТФОМС Московской области,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21.11.2011 № 323-ФЗ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w:t>
      </w:r>
      <w:proofErr w:type="gramEnd"/>
      <w:r w:rsidRPr="00C03940">
        <w:rPr>
          <w:sz w:val="24"/>
          <w:szCs w:val="24"/>
        </w:rPr>
        <w:t xml:space="preserve"> по разработке Московской областной программы обязательного медицинского страхования (далее - Тарифное соглашение).</w:t>
      </w:r>
    </w:p>
    <w:p w:rsidR="00C03940" w:rsidRPr="00C03940" w:rsidRDefault="00C03940" w:rsidP="00C03940">
      <w:pPr>
        <w:pStyle w:val="1"/>
        <w:shd w:val="clear" w:color="auto" w:fill="auto"/>
        <w:ind w:right="-16" w:firstLine="993"/>
        <w:rPr>
          <w:sz w:val="24"/>
          <w:szCs w:val="24"/>
        </w:rPr>
      </w:pPr>
      <w:r w:rsidRPr="00C03940">
        <w:rPr>
          <w:sz w:val="24"/>
          <w:szCs w:val="24"/>
        </w:rPr>
        <w:t>При реализации Программы ОМС применяются следующие способы оплаты медицинской помощи:</w:t>
      </w:r>
    </w:p>
    <w:p w:rsidR="00C03940" w:rsidRPr="00C03940" w:rsidRDefault="00C03940" w:rsidP="00C03940">
      <w:pPr>
        <w:pStyle w:val="1"/>
        <w:shd w:val="clear" w:color="auto" w:fill="auto"/>
        <w:ind w:right="-16" w:firstLine="993"/>
        <w:jc w:val="left"/>
        <w:rPr>
          <w:sz w:val="24"/>
          <w:szCs w:val="24"/>
        </w:rPr>
      </w:pPr>
      <w:r w:rsidRPr="00C03940">
        <w:rPr>
          <w:sz w:val="24"/>
          <w:szCs w:val="24"/>
        </w:rPr>
        <w:t xml:space="preserve">при оплате медицинской помощи, оказанной в амбулаторных условиях: по </w:t>
      </w:r>
      <w:proofErr w:type="spellStart"/>
      <w:r w:rsidRPr="00C03940">
        <w:rPr>
          <w:sz w:val="24"/>
          <w:szCs w:val="24"/>
        </w:rPr>
        <w:t>подушевому</w:t>
      </w:r>
      <w:proofErr w:type="spellEnd"/>
      <w:r w:rsidRPr="00C03940">
        <w:rPr>
          <w:sz w:val="24"/>
          <w:szCs w:val="24"/>
        </w:rPr>
        <w:t xml:space="preserve"> нормативу финансирования на прикрепившихся лиц </w:t>
      </w:r>
      <w:proofErr w:type="gramStart"/>
      <w:r w:rsidRPr="00C03940">
        <w:rPr>
          <w:sz w:val="24"/>
          <w:szCs w:val="24"/>
        </w:rPr>
        <w:t>в</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сочетании</w:t>
      </w:r>
      <w:proofErr w:type="gramEnd"/>
      <w:r w:rsidRPr="00C03940">
        <w:rPr>
          <w:sz w:val="24"/>
          <w:szCs w:val="24"/>
        </w:rPr>
        <w:t xml:space="preserve"> с оплатой за единицу объема медицинской помощи - за медицинскую услугу, посещение, обращение (законченный случай);</w:t>
      </w:r>
    </w:p>
    <w:p w:rsidR="00C03940" w:rsidRPr="00C03940" w:rsidRDefault="00C03940" w:rsidP="00C03940">
      <w:pPr>
        <w:pStyle w:val="1"/>
        <w:shd w:val="clear" w:color="auto" w:fill="auto"/>
        <w:ind w:right="-16" w:firstLine="993"/>
        <w:rPr>
          <w:sz w:val="24"/>
          <w:szCs w:val="24"/>
        </w:rPr>
      </w:pPr>
      <w:r w:rsidRPr="00C03940">
        <w:rPr>
          <w:sz w:val="24"/>
          <w:szCs w:val="24"/>
        </w:rPr>
        <w:t xml:space="preserve">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w:t>
      </w:r>
      <w:r w:rsidRPr="00C03940">
        <w:rPr>
          <w:sz w:val="24"/>
          <w:szCs w:val="24"/>
        </w:rPr>
        <w:lastRenderedPageBreak/>
        <w:t>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03940" w:rsidRPr="00C03940" w:rsidRDefault="00C03940" w:rsidP="00C03940">
      <w:pPr>
        <w:pStyle w:val="1"/>
        <w:shd w:val="clear" w:color="auto" w:fill="auto"/>
        <w:ind w:right="-16" w:firstLine="993"/>
        <w:rPr>
          <w:sz w:val="24"/>
          <w:szCs w:val="24"/>
        </w:rPr>
      </w:pPr>
      <w:r w:rsidRPr="00C03940">
        <w:rPr>
          <w:sz w:val="24"/>
          <w:szCs w:val="24"/>
        </w:rPr>
        <w:t xml:space="preserve">по </w:t>
      </w:r>
      <w:proofErr w:type="spellStart"/>
      <w:r w:rsidRPr="00C03940">
        <w:rPr>
          <w:sz w:val="24"/>
          <w:szCs w:val="24"/>
        </w:rPr>
        <w:t>подушевому</w:t>
      </w:r>
      <w:proofErr w:type="spellEnd"/>
      <w:r w:rsidRPr="00C03940">
        <w:rPr>
          <w:sz w:val="24"/>
          <w:szCs w:val="24"/>
        </w:rPr>
        <w:t xml:space="preserve">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клинико-профильные группы);</w:t>
      </w:r>
    </w:p>
    <w:p w:rsidR="00C03940" w:rsidRPr="00C03940" w:rsidRDefault="00C03940" w:rsidP="00C03940">
      <w:pPr>
        <w:pStyle w:val="1"/>
        <w:shd w:val="clear" w:color="auto" w:fill="auto"/>
        <w:ind w:right="-16" w:firstLine="993"/>
        <w:rPr>
          <w:sz w:val="24"/>
          <w:szCs w:val="24"/>
        </w:rPr>
      </w:pPr>
      <w:r w:rsidRPr="00C03940">
        <w:rPr>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для </w:t>
      </w:r>
      <w:proofErr w:type="spellStart"/>
      <w:r w:rsidRPr="00C03940">
        <w:rPr>
          <w:sz w:val="24"/>
          <w:szCs w:val="24"/>
        </w:rPr>
        <w:t>сверхбазовой</w:t>
      </w:r>
      <w:proofErr w:type="spellEnd"/>
      <w:r w:rsidRPr="00C03940">
        <w:rPr>
          <w:sz w:val="24"/>
          <w:szCs w:val="24"/>
        </w:rPr>
        <w:t xml:space="preserve"> программы обязательного медицинского страхования - клинико-профильные группы);</w:t>
      </w:r>
    </w:p>
    <w:p w:rsidR="00C03940" w:rsidRPr="00C03940" w:rsidRDefault="00C03940" w:rsidP="00C03940">
      <w:pPr>
        <w:pStyle w:val="1"/>
        <w:shd w:val="clear" w:color="auto" w:fill="auto"/>
        <w:ind w:right="-16" w:firstLine="993"/>
        <w:rPr>
          <w:sz w:val="24"/>
          <w:szCs w:val="24"/>
        </w:rPr>
      </w:pPr>
      <w:r w:rsidRPr="00C03940">
        <w:rPr>
          <w:sz w:val="24"/>
          <w:szCs w:val="24"/>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w:t>
      </w:r>
      <w:proofErr w:type="spellStart"/>
      <w:r w:rsidRPr="00C03940">
        <w:rPr>
          <w:sz w:val="24"/>
          <w:szCs w:val="24"/>
        </w:rPr>
        <w:t>подушевому</w:t>
      </w:r>
      <w:proofErr w:type="spellEnd"/>
      <w:r w:rsidRPr="00C03940">
        <w:rPr>
          <w:sz w:val="24"/>
          <w:szCs w:val="24"/>
        </w:rPr>
        <w:t xml:space="preserve"> нормативу финансирования в сочетании с оплатой за вызов скорой медицинской помощи.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w:t>
      </w:r>
      <w:proofErr w:type="spellStart"/>
      <w:r w:rsidRPr="00C03940">
        <w:rPr>
          <w:sz w:val="24"/>
          <w:szCs w:val="24"/>
        </w:rPr>
        <w:t>подушевому</w:t>
      </w:r>
      <w:proofErr w:type="spellEnd"/>
      <w:r w:rsidRPr="00C03940">
        <w:rPr>
          <w:sz w:val="24"/>
          <w:szCs w:val="24"/>
        </w:rPr>
        <w:t xml:space="preserve">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proofErr w:type="gramEnd"/>
      <w:r w:rsidRPr="00C03940">
        <w:rPr>
          <w:sz w:val="24"/>
          <w:szCs w:val="24"/>
        </w:rPr>
        <w:t xml:space="preserve"> (включая показатели объема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 xml:space="preserve">Средние </w:t>
      </w:r>
      <w:proofErr w:type="spellStart"/>
      <w:r w:rsidRPr="00C03940">
        <w:rPr>
          <w:sz w:val="24"/>
          <w:szCs w:val="24"/>
        </w:rPr>
        <w:t>подушевые</w:t>
      </w:r>
      <w:proofErr w:type="spellEnd"/>
      <w:r w:rsidRPr="00C03940">
        <w:rPr>
          <w:sz w:val="24"/>
          <w:szCs w:val="24"/>
        </w:rPr>
        <w:t xml:space="preserve"> нормативы финансового обеспечения устанавливаются в расчете на 1 жителя в год и составляют (без учета расходов федерального бюджета) на 2019 год 22 802,88 рубля, из них:</w:t>
      </w:r>
    </w:p>
    <w:p w:rsidR="00C03940" w:rsidRPr="00C03940" w:rsidRDefault="00C03940" w:rsidP="00C03940">
      <w:pPr>
        <w:pStyle w:val="1"/>
        <w:numPr>
          <w:ilvl w:val="0"/>
          <w:numId w:val="5"/>
        </w:numPr>
        <w:shd w:val="clear" w:color="auto" w:fill="auto"/>
        <w:tabs>
          <w:tab w:val="left" w:pos="1395"/>
        </w:tabs>
        <w:ind w:right="-16" w:firstLine="993"/>
        <w:rPr>
          <w:sz w:val="24"/>
          <w:szCs w:val="24"/>
        </w:rPr>
      </w:pPr>
      <w:r w:rsidRPr="00C03940">
        <w:rPr>
          <w:sz w:val="24"/>
          <w:szCs w:val="24"/>
        </w:rPr>
        <w:t>708,71 рубля - за счет средств обязательного медицинского страхования;</w:t>
      </w:r>
    </w:p>
    <w:p w:rsidR="00C03940" w:rsidRPr="00C03940" w:rsidRDefault="00C03940" w:rsidP="00C03940">
      <w:pPr>
        <w:pStyle w:val="1"/>
        <w:shd w:val="clear" w:color="auto" w:fill="auto"/>
        <w:ind w:right="-16" w:firstLine="993"/>
        <w:rPr>
          <w:sz w:val="24"/>
          <w:szCs w:val="24"/>
        </w:rPr>
      </w:pPr>
      <w:r w:rsidRPr="00C03940">
        <w:rPr>
          <w:sz w:val="24"/>
          <w:szCs w:val="24"/>
        </w:rPr>
        <w:t>8 094,17 рубля - за счет средств бюджета Московской области.</w:t>
      </w:r>
    </w:p>
    <w:p w:rsidR="00C03940" w:rsidRPr="00C03940" w:rsidRDefault="00C03940" w:rsidP="00C03940">
      <w:pPr>
        <w:pStyle w:val="1"/>
        <w:shd w:val="clear" w:color="auto" w:fill="auto"/>
        <w:ind w:right="-16" w:firstLine="993"/>
        <w:rPr>
          <w:sz w:val="24"/>
          <w:szCs w:val="24"/>
        </w:rPr>
      </w:pPr>
      <w:r w:rsidRPr="00C03940">
        <w:rPr>
          <w:sz w:val="24"/>
          <w:szCs w:val="24"/>
        </w:rPr>
        <w:t xml:space="preserve">Средние </w:t>
      </w:r>
      <w:proofErr w:type="spellStart"/>
      <w:r w:rsidRPr="00C03940">
        <w:rPr>
          <w:sz w:val="24"/>
          <w:szCs w:val="24"/>
        </w:rPr>
        <w:t>подушевые</w:t>
      </w:r>
      <w:proofErr w:type="spellEnd"/>
      <w:r w:rsidRPr="00C03940">
        <w:rPr>
          <w:sz w:val="24"/>
          <w:szCs w:val="24"/>
        </w:rPr>
        <w:t xml:space="preserve"> нормативы финансового обеспечения</w:t>
      </w:r>
    </w:p>
    <w:p w:rsidR="00C03940" w:rsidRPr="00C03940" w:rsidRDefault="00C03940" w:rsidP="00C03940">
      <w:pPr>
        <w:pStyle w:val="1"/>
        <w:shd w:val="clear" w:color="auto" w:fill="auto"/>
        <w:ind w:right="-16" w:firstLine="993"/>
        <w:rPr>
          <w:sz w:val="24"/>
          <w:szCs w:val="24"/>
        </w:rPr>
      </w:pPr>
      <w:r w:rsidRPr="00C03940">
        <w:rPr>
          <w:sz w:val="24"/>
          <w:szCs w:val="24"/>
        </w:rPr>
        <w:t>устанавливаются в расчете на 1 жителя в год и составляют (без учета расходов федерального бюджета) на 2020 год 22 717,06 рубля, из них:</w:t>
      </w:r>
    </w:p>
    <w:p w:rsidR="00C03940" w:rsidRPr="00C03940" w:rsidRDefault="00C03940" w:rsidP="00C03940">
      <w:pPr>
        <w:pStyle w:val="1"/>
        <w:numPr>
          <w:ilvl w:val="0"/>
          <w:numId w:val="5"/>
        </w:numPr>
        <w:shd w:val="clear" w:color="auto" w:fill="auto"/>
        <w:tabs>
          <w:tab w:val="left" w:pos="1395"/>
        </w:tabs>
        <w:ind w:right="-16" w:firstLine="993"/>
        <w:rPr>
          <w:sz w:val="24"/>
          <w:szCs w:val="24"/>
        </w:rPr>
      </w:pPr>
      <w:r w:rsidRPr="00C03940">
        <w:rPr>
          <w:sz w:val="24"/>
          <w:szCs w:val="24"/>
        </w:rPr>
        <w:t>606,24 рубля - за счет средств обязательного медицинского страхования;</w:t>
      </w:r>
    </w:p>
    <w:p w:rsidR="00C03940" w:rsidRPr="00C03940" w:rsidRDefault="00C03940" w:rsidP="00C03940">
      <w:pPr>
        <w:pStyle w:val="1"/>
        <w:shd w:val="clear" w:color="auto" w:fill="auto"/>
        <w:ind w:right="-16" w:firstLine="993"/>
        <w:rPr>
          <w:sz w:val="24"/>
          <w:szCs w:val="24"/>
        </w:rPr>
      </w:pPr>
      <w:r w:rsidRPr="00C03940">
        <w:rPr>
          <w:sz w:val="24"/>
          <w:szCs w:val="24"/>
        </w:rPr>
        <w:t>7 110,82 рубля - за счет средств бюджета Московской области.</w:t>
      </w:r>
    </w:p>
    <w:p w:rsidR="00C03940" w:rsidRPr="00C03940" w:rsidRDefault="00C03940" w:rsidP="00C03940">
      <w:pPr>
        <w:pStyle w:val="1"/>
        <w:shd w:val="clear" w:color="auto" w:fill="auto"/>
        <w:ind w:right="-16" w:firstLine="993"/>
        <w:rPr>
          <w:sz w:val="24"/>
          <w:szCs w:val="24"/>
        </w:rPr>
      </w:pPr>
      <w:r w:rsidRPr="00C03940">
        <w:rPr>
          <w:sz w:val="24"/>
          <w:szCs w:val="24"/>
        </w:rPr>
        <w:t xml:space="preserve">Средние </w:t>
      </w:r>
      <w:proofErr w:type="spellStart"/>
      <w:r w:rsidRPr="00C03940">
        <w:rPr>
          <w:sz w:val="24"/>
          <w:szCs w:val="24"/>
        </w:rPr>
        <w:t>подушевые</w:t>
      </w:r>
      <w:proofErr w:type="spellEnd"/>
      <w:r w:rsidRPr="00C03940">
        <w:rPr>
          <w:sz w:val="24"/>
          <w:szCs w:val="24"/>
        </w:rPr>
        <w:t xml:space="preserve"> нормативы финансового обеспечения</w:t>
      </w:r>
    </w:p>
    <w:p w:rsidR="00C03940" w:rsidRPr="00C03940" w:rsidRDefault="00C03940" w:rsidP="00C03940">
      <w:pPr>
        <w:pStyle w:val="1"/>
        <w:shd w:val="clear" w:color="auto" w:fill="auto"/>
        <w:ind w:right="-16" w:firstLine="993"/>
        <w:rPr>
          <w:sz w:val="24"/>
          <w:szCs w:val="24"/>
        </w:rPr>
      </w:pPr>
      <w:r w:rsidRPr="00C03940">
        <w:rPr>
          <w:sz w:val="24"/>
          <w:szCs w:val="24"/>
        </w:rPr>
        <w:t>устанавливаются в расчете на 1 жителя в год и составляют (без учета расходов федерального бюджета) на 2021 год 24 074,90 рубля, из них:</w:t>
      </w:r>
    </w:p>
    <w:p w:rsidR="00C03940" w:rsidRPr="00C03940" w:rsidRDefault="00C03940" w:rsidP="00C03940">
      <w:pPr>
        <w:pStyle w:val="1"/>
        <w:numPr>
          <w:ilvl w:val="0"/>
          <w:numId w:val="5"/>
        </w:numPr>
        <w:shd w:val="clear" w:color="auto" w:fill="auto"/>
        <w:tabs>
          <w:tab w:val="left" w:pos="1395"/>
        </w:tabs>
        <w:ind w:right="-16" w:firstLine="993"/>
        <w:rPr>
          <w:sz w:val="24"/>
          <w:szCs w:val="24"/>
        </w:rPr>
      </w:pPr>
      <w:r w:rsidRPr="00C03940">
        <w:rPr>
          <w:sz w:val="24"/>
          <w:szCs w:val="24"/>
        </w:rPr>
        <w:lastRenderedPageBreak/>
        <w:t>460,30 рубля - за счет средств обязательного медицинского страхования;</w:t>
      </w:r>
    </w:p>
    <w:p w:rsidR="00C03940" w:rsidRPr="00C03940" w:rsidRDefault="00C03940" w:rsidP="00C03940">
      <w:pPr>
        <w:pStyle w:val="1"/>
        <w:shd w:val="clear" w:color="auto" w:fill="auto"/>
        <w:spacing w:after="620"/>
        <w:ind w:right="-16" w:firstLine="993"/>
        <w:rPr>
          <w:sz w:val="24"/>
          <w:szCs w:val="24"/>
        </w:rPr>
      </w:pPr>
      <w:r w:rsidRPr="00C03940">
        <w:rPr>
          <w:sz w:val="24"/>
          <w:szCs w:val="24"/>
        </w:rPr>
        <w:t>7 614,60 рубля - за счет средств бюджета Московской области.</w:t>
      </w:r>
    </w:p>
    <w:p w:rsidR="00C03940" w:rsidRPr="00C03940" w:rsidRDefault="00C03940" w:rsidP="00D60A7B">
      <w:pPr>
        <w:pStyle w:val="1"/>
        <w:numPr>
          <w:ilvl w:val="0"/>
          <w:numId w:val="9"/>
        </w:numPr>
        <w:shd w:val="clear" w:color="auto" w:fill="auto"/>
        <w:tabs>
          <w:tab w:val="left" w:pos="0"/>
        </w:tabs>
        <w:spacing w:after="300"/>
        <w:ind w:left="0" w:right="-16" w:firstLine="993"/>
        <w:jc w:val="center"/>
        <w:rPr>
          <w:sz w:val="24"/>
          <w:szCs w:val="24"/>
        </w:rPr>
      </w:pPr>
      <w:r w:rsidRPr="00C03940">
        <w:rPr>
          <w:sz w:val="24"/>
          <w:szCs w:val="24"/>
        </w:rPr>
        <w:t>Порядок и услови</w:t>
      </w:r>
      <w:r w:rsidRPr="00D60A7B">
        <w:rPr>
          <w:i/>
          <w:sz w:val="24"/>
          <w:szCs w:val="24"/>
        </w:rPr>
        <w:t>я</w:t>
      </w:r>
      <w:r w:rsidRPr="00C03940">
        <w:rPr>
          <w:sz w:val="24"/>
          <w:szCs w:val="24"/>
        </w:rPr>
        <w:t xml:space="preserve"> предоставления медицинской помощи, в том числе сроки ожидания медицинской помощи, оказываемой в плановом порядке</w:t>
      </w:r>
    </w:p>
    <w:p w:rsidR="00C03940" w:rsidRPr="00C03940" w:rsidRDefault="00C03940" w:rsidP="00C03940">
      <w:pPr>
        <w:pStyle w:val="1"/>
        <w:shd w:val="clear" w:color="auto" w:fill="auto"/>
        <w:spacing w:after="460" w:line="257" w:lineRule="auto"/>
        <w:ind w:right="-16" w:firstLine="993"/>
        <w:rPr>
          <w:sz w:val="24"/>
          <w:szCs w:val="24"/>
        </w:rPr>
      </w:pPr>
      <w:r w:rsidRPr="00C03940">
        <w:rPr>
          <w:sz w:val="24"/>
          <w:szCs w:val="24"/>
        </w:rPr>
        <w:t>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Реализация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осуществляется гражданином,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его родителями или другими законными представителями</w:t>
      </w:r>
      <w:proofErr w:type="gramEnd"/>
      <w:r w:rsidRPr="00C03940">
        <w:rPr>
          <w:sz w:val="24"/>
          <w:szCs w:val="24"/>
        </w:rPr>
        <w:t>) (далее - гражданин), в порядке, утвержденном уполномоченным федеральным органом исполнительной власти.</w:t>
      </w:r>
    </w:p>
    <w:p w:rsidR="00C03940" w:rsidRPr="00C03940" w:rsidRDefault="00C03940" w:rsidP="00C03940">
      <w:pPr>
        <w:pStyle w:val="1"/>
        <w:shd w:val="clear" w:color="auto" w:fill="auto"/>
        <w:ind w:right="-16" w:firstLine="993"/>
        <w:rPr>
          <w:sz w:val="24"/>
          <w:szCs w:val="24"/>
        </w:rPr>
      </w:pPr>
      <w:r w:rsidRPr="00C03940">
        <w:rPr>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w:t>
      </w:r>
      <w:proofErr w:type="gramStart"/>
      <w:r w:rsidRPr="00C03940">
        <w:rPr>
          <w:sz w:val="24"/>
          <w:szCs w:val="24"/>
        </w:rPr>
        <w:t>а-</w:t>
      </w:r>
      <w:proofErr w:type="gramEnd"/>
      <w:r w:rsidRPr="00C03940">
        <w:rPr>
          <w:sz w:val="24"/>
          <w:szCs w:val="24"/>
        </w:rPr>
        <w:t xml:space="preserve"> 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03940" w:rsidRPr="00C03940" w:rsidRDefault="00C03940" w:rsidP="00C03940">
      <w:pPr>
        <w:pStyle w:val="1"/>
        <w:shd w:val="clear" w:color="auto" w:fill="auto"/>
        <w:ind w:right="-16" w:firstLine="993"/>
        <w:rPr>
          <w:sz w:val="24"/>
          <w:szCs w:val="24"/>
        </w:rPr>
      </w:pPr>
      <w:r w:rsidRPr="00C03940">
        <w:rPr>
          <w:sz w:val="24"/>
          <w:szCs w:val="24"/>
        </w:rPr>
        <w:t>Объем диагностических и лечебных мероприятий пациенту определяется лечащим врачом.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w:t>
      </w:r>
    </w:p>
    <w:p w:rsidR="00C03940" w:rsidRPr="00C03940" w:rsidRDefault="00C03940" w:rsidP="00C03940">
      <w:pPr>
        <w:pStyle w:val="1"/>
        <w:shd w:val="clear" w:color="auto" w:fill="auto"/>
        <w:ind w:right="-16" w:firstLine="993"/>
        <w:rPr>
          <w:sz w:val="24"/>
          <w:szCs w:val="24"/>
        </w:rPr>
      </w:pPr>
      <w:r w:rsidRPr="00C03940">
        <w:rPr>
          <w:sz w:val="24"/>
          <w:szCs w:val="24"/>
        </w:rPr>
        <w:t>Лечащий врач организует своевременное квалифицированное обследование и лечение пациента.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 xml:space="preserve">Оказание медицинской помощи в экстренной форме осуществляется безотлагательно. Время </w:t>
      </w:r>
      <w:proofErr w:type="spellStart"/>
      <w:r w:rsidRPr="00C03940">
        <w:rPr>
          <w:sz w:val="24"/>
          <w:szCs w:val="24"/>
        </w:rPr>
        <w:t>доезда</w:t>
      </w:r>
      <w:proofErr w:type="spellEnd"/>
      <w:r w:rsidRPr="00C03940">
        <w:rPr>
          <w:sz w:val="24"/>
          <w:szCs w:val="24"/>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их вызова. При этом время </w:t>
      </w:r>
      <w:proofErr w:type="spellStart"/>
      <w:r w:rsidRPr="00C03940">
        <w:rPr>
          <w:sz w:val="24"/>
          <w:szCs w:val="24"/>
        </w:rPr>
        <w:t>доезда</w:t>
      </w:r>
      <w:proofErr w:type="spellEnd"/>
      <w:r w:rsidRPr="00C03940">
        <w:rPr>
          <w:sz w:val="24"/>
          <w:szCs w:val="24"/>
        </w:rPr>
        <w:t xml:space="preserve"> бригад скорой медицинской помощи может быть обоснованно скорректировано с учетом транспортной доступности, плотности населения и географических особенностей территории.</w:t>
      </w:r>
    </w:p>
    <w:p w:rsidR="00C03940" w:rsidRPr="00C03940" w:rsidRDefault="00C03940" w:rsidP="00C03940">
      <w:pPr>
        <w:pStyle w:val="1"/>
        <w:shd w:val="clear" w:color="auto" w:fill="auto"/>
        <w:ind w:right="-16" w:firstLine="993"/>
        <w:rPr>
          <w:sz w:val="24"/>
          <w:szCs w:val="24"/>
        </w:rPr>
      </w:pPr>
      <w:r w:rsidRPr="00C03940">
        <w:rPr>
          <w:sz w:val="24"/>
          <w:szCs w:val="24"/>
        </w:rPr>
        <w:t>Предельные сроки ожидания первичной медико-санитарной помощи, оказываемой в неотложной форме, не должны превышать 2 часов с момента обращения пациента в медицинскую организацию.</w:t>
      </w:r>
    </w:p>
    <w:p w:rsidR="00C03940" w:rsidRPr="00C03940" w:rsidRDefault="00C03940" w:rsidP="00C03940">
      <w:pPr>
        <w:pStyle w:val="1"/>
        <w:shd w:val="clear" w:color="auto" w:fill="auto"/>
        <w:ind w:right="-16" w:firstLine="993"/>
        <w:rPr>
          <w:sz w:val="24"/>
          <w:szCs w:val="24"/>
        </w:rPr>
      </w:pPr>
      <w:r w:rsidRPr="00C03940">
        <w:rPr>
          <w:sz w:val="24"/>
          <w:szCs w:val="24"/>
        </w:rPr>
        <w:t>Оказание первичной медико-санитарной помощи в плановой форме в амбулаторных условиях осуществляется по предварительной записи пациентов, в том числе в электронной форме.</w:t>
      </w:r>
    </w:p>
    <w:p w:rsidR="00C03940" w:rsidRPr="00C03940" w:rsidRDefault="00C03940" w:rsidP="00C03940">
      <w:pPr>
        <w:pStyle w:val="1"/>
        <w:shd w:val="clear" w:color="auto" w:fill="auto"/>
        <w:ind w:right="-16" w:firstLine="993"/>
        <w:rPr>
          <w:sz w:val="24"/>
          <w:szCs w:val="24"/>
        </w:rPr>
      </w:pPr>
      <w:r w:rsidRPr="00C03940">
        <w:rPr>
          <w:sz w:val="24"/>
          <w:szCs w:val="24"/>
        </w:rPr>
        <w:t>Предельные сроки ожидания медицинской помощи, оказываемой в плановой форме, в амбулаторных условиях:</w:t>
      </w:r>
    </w:p>
    <w:p w:rsidR="00C03940" w:rsidRPr="00C03940" w:rsidRDefault="00C03940" w:rsidP="00C03940">
      <w:pPr>
        <w:pStyle w:val="1"/>
        <w:shd w:val="clear" w:color="auto" w:fill="auto"/>
        <w:ind w:right="-16" w:firstLine="993"/>
        <w:rPr>
          <w:sz w:val="24"/>
          <w:szCs w:val="24"/>
        </w:rPr>
      </w:pPr>
      <w:r w:rsidRPr="00C03940">
        <w:rPr>
          <w:sz w:val="24"/>
          <w:szCs w:val="24"/>
        </w:rPr>
        <w:t>при оказании первичной медико-санитарной помощи врачам</w:t>
      </w:r>
      <w:proofErr w:type="gramStart"/>
      <w:r w:rsidRPr="00C03940">
        <w:rPr>
          <w:sz w:val="24"/>
          <w:szCs w:val="24"/>
        </w:rPr>
        <w:t>и-</w:t>
      </w:r>
      <w:proofErr w:type="gramEnd"/>
      <w:r w:rsidRPr="00C03940">
        <w:rPr>
          <w:sz w:val="24"/>
          <w:szCs w:val="24"/>
        </w:rPr>
        <w:t xml:space="preserve"> терапевтами участковыми, врачами общей практики (семейными врачами), врачами-педиатрами не должны </w:t>
      </w:r>
      <w:r w:rsidRPr="00C03940">
        <w:rPr>
          <w:sz w:val="24"/>
          <w:szCs w:val="24"/>
        </w:rPr>
        <w:lastRenderedPageBreak/>
        <w:t>превышать 24 часов с момента обращения (назначения) пациента в медицинскую организацию;</w:t>
      </w:r>
    </w:p>
    <w:p w:rsidR="00C03940" w:rsidRPr="00C03940" w:rsidRDefault="00C03940" w:rsidP="00C03940">
      <w:pPr>
        <w:pStyle w:val="1"/>
        <w:shd w:val="clear" w:color="auto" w:fill="auto"/>
        <w:ind w:right="-16" w:firstLine="993"/>
        <w:rPr>
          <w:sz w:val="24"/>
          <w:szCs w:val="24"/>
        </w:rPr>
      </w:pPr>
      <w:r w:rsidRPr="00C03940">
        <w:rPr>
          <w:sz w:val="24"/>
          <w:szCs w:val="24"/>
        </w:rPr>
        <w:t>при проведении консультаций врачей-специалистов не должны превышать 14 календарных дней со дня обращения пациента в медицинскую организацию;</w:t>
      </w:r>
    </w:p>
    <w:p w:rsidR="00C03940" w:rsidRPr="00C03940" w:rsidRDefault="00C03940" w:rsidP="00C03940">
      <w:pPr>
        <w:pStyle w:val="1"/>
        <w:shd w:val="clear" w:color="auto" w:fill="auto"/>
        <w:tabs>
          <w:tab w:val="left" w:pos="2402"/>
          <w:tab w:val="left" w:pos="4740"/>
          <w:tab w:val="left" w:pos="7721"/>
        </w:tabs>
        <w:ind w:right="-16" w:firstLine="993"/>
        <w:rPr>
          <w:sz w:val="24"/>
          <w:szCs w:val="24"/>
        </w:rPr>
      </w:pPr>
      <w:r w:rsidRPr="00C03940">
        <w:rPr>
          <w:sz w:val="24"/>
          <w:szCs w:val="24"/>
        </w:rPr>
        <w:t>при</w:t>
      </w:r>
      <w:r w:rsidRPr="00C03940">
        <w:rPr>
          <w:sz w:val="24"/>
          <w:szCs w:val="24"/>
        </w:rPr>
        <w:tab/>
        <w:t>проведении</w:t>
      </w:r>
      <w:r w:rsidRPr="00C03940">
        <w:rPr>
          <w:sz w:val="24"/>
          <w:szCs w:val="24"/>
        </w:rPr>
        <w:tab/>
        <w:t>диагностических</w:t>
      </w:r>
      <w:r w:rsidRPr="00C03940">
        <w:rPr>
          <w:sz w:val="24"/>
          <w:szCs w:val="24"/>
        </w:rPr>
        <w:tab/>
        <w:t>инструментальных</w:t>
      </w:r>
    </w:p>
    <w:p w:rsidR="00C03940" w:rsidRPr="00C03940" w:rsidRDefault="00C03940" w:rsidP="00C03940">
      <w:pPr>
        <w:pStyle w:val="1"/>
        <w:shd w:val="clear" w:color="auto" w:fill="auto"/>
        <w:ind w:right="-16" w:firstLine="993"/>
        <w:rPr>
          <w:sz w:val="24"/>
          <w:szCs w:val="24"/>
        </w:rPr>
      </w:pPr>
      <w:r w:rsidRPr="00C03940">
        <w:rPr>
          <w:sz w:val="24"/>
          <w:szCs w:val="24"/>
        </w:rPr>
        <w:t>(рентгенографические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03940" w:rsidRPr="00C03940" w:rsidRDefault="00C03940" w:rsidP="00C03940">
      <w:pPr>
        <w:pStyle w:val="1"/>
        <w:shd w:val="clear" w:color="auto" w:fill="auto"/>
        <w:ind w:right="-16" w:firstLine="993"/>
        <w:rPr>
          <w:sz w:val="24"/>
          <w:szCs w:val="24"/>
        </w:rPr>
      </w:pPr>
      <w:r w:rsidRPr="00C03940">
        <w:rPr>
          <w:sz w:val="24"/>
          <w:szCs w:val="24"/>
        </w:rPr>
        <w:t>при проведении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 а для пациентов с онкологическими заболеваниями - не должны превышать 14 календарных дней со дня назначения.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Предельные сроки ожидания специализированной (за исключением высокотехнологичной) медицинской помощи, оказываемой в плановой форме, в стационарных условиях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опухолей или с момента установления диагноза заболевания (состояния).</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Условия размещения пациентов в маломестных палатах (боксах) по медицинским и (или) эпидемиологическим показаниям:</w:t>
      </w:r>
    </w:p>
    <w:p w:rsidR="00C03940" w:rsidRPr="00C03940" w:rsidRDefault="00C03940" w:rsidP="00C03940">
      <w:pPr>
        <w:pStyle w:val="1"/>
        <w:shd w:val="clear" w:color="auto" w:fill="auto"/>
        <w:ind w:right="-16" w:firstLine="993"/>
        <w:rPr>
          <w:sz w:val="24"/>
          <w:szCs w:val="24"/>
        </w:rPr>
      </w:pPr>
      <w:r w:rsidRPr="00C03940">
        <w:rPr>
          <w:sz w:val="24"/>
          <w:szCs w:val="24"/>
        </w:rPr>
        <w:t>перечень медицинских и (или) эпидемиологических показаний к размещению пациентов в маломестных палатах (боксах) определяется Министерством здравоохранения Российской Федерации;</w:t>
      </w:r>
    </w:p>
    <w:p w:rsidR="00C03940" w:rsidRPr="00C03940" w:rsidRDefault="00C03940" w:rsidP="00C03940">
      <w:pPr>
        <w:pStyle w:val="1"/>
        <w:shd w:val="clear" w:color="auto" w:fill="auto"/>
        <w:ind w:right="-16" w:firstLine="993"/>
        <w:rPr>
          <w:sz w:val="24"/>
          <w:szCs w:val="24"/>
        </w:rPr>
      </w:pPr>
      <w:r w:rsidRPr="00C03940">
        <w:rPr>
          <w:sz w:val="24"/>
          <w:szCs w:val="24"/>
        </w:rPr>
        <w:t>оснащение маломестных палат (боксов)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03940" w:rsidRPr="00C03940" w:rsidRDefault="00C03940" w:rsidP="00C03940">
      <w:pPr>
        <w:pStyle w:val="1"/>
        <w:shd w:val="clear" w:color="auto" w:fill="auto"/>
        <w:ind w:right="-16" w:firstLine="993"/>
        <w:rPr>
          <w:sz w:val="24"/>
          <w:szCs w:val="24"/>
        </w:rPr>
      </w:pPr>
      <w:r w:rsidRPr="00C03940">
        <w:rPr>
          <w:sz w:val="24"/>
          <w:szCs w:val="24"/>
        </w:rPr>
        <w:t>Специализированная, в том числе высокотехнологичная, медицинская помощь оказывается в медицинских организациях Московской области. При необходимости пациент направляется в медицинские организации других субъектов Российской Федерации, федеральные медицинские организации.</w:t>
      </w:r>
    </w:p>
    <w:p w:rsidR="00C03940" w:rsidRPr="00C03940" w:rsidRDefault="00C03940" w:rsidP="00C03940">
      <w:pPr>
        <w:pStyle w:val="1"/>
        <w:shd w:val="clear" w:color="auto" w:fill="auto"/>
        <w:ind w:right="-16" w:firstLine="993"/>
        <w:rPr>
          <w:sz w:val="24"/>
          <w:szCs w:val="24"/>
        </w:rPr>
      </w:pPr>
      <w:r w:rsidRPr="00C03940">
        <w:rPr>
          <w:sz w:val="24"/>
          <w:szCs w:val="24"/>
        </w:rPr>
        <w:t>Направление пациентов на консультацию и лечение в медицинские организации для оказания специализированной, в том числе высокотехнологичной, медицинской помощи осуществляется при взаимодействии с Министерством здравоохранения Московской области.</w:t>
      </w:r>
    </w:p>
    <w:p w:rsidR="00C03940" w:rsidRPr="00C03940" w:rsidRDefault="00C03940" w:rsidP="00C03940">
      <w:pPr>
        <w:pStyle w:val="1"/>
        <w:shd w:val="clear" w:color="auto" w:fill="auto"/>
        <w:ind w:right="-16" w:firstLine="993"/>
        <w:rPr>
          <w:sz w:val="24"/>
          <w:szCs w:val="24"/>
        </w:rPr>
      </w:pPr>
      <w:r w:rsidRPr="00C03940">
        <w:rPr>
          <w:sz w:val="24"/>
          <w:szCs w:val="24"/>
        </w:rPr>
        <w:t>В целях выполнения порядков оказания медицинской помощи и стандартов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в случае необходимости проведения пациенту, находящемуся на лечении в стационарных условиях, диагностических исследований и отсутствия возможности их проведения в медицинской организации, оказывающей медицинскую помощь, пациент направляется в медицинскую организацию, располагающую необходимым набором диагностических исследований, силами медицинской организации, оказывающей медицинскую помощь;</w:t>
      </w:r>
    </w:p>
    <w:p w:rsidR="00C03940" w:rsidRPr="00C03940" w:rsidRDefault="00C03940" w:rsidP="00C03940">
      <w:pPr>
        <w:pStyle w:val="1"/>
        <w:shd w:val="clear" w:color="auto" w:fill="auto"/>
        <w:ind w:right="-16" w:firstLine="993"/>
        <w:rPr>
          <w:sz w:val="24"/>
          <w:szCs w:val="24"/>
        </w:rPr>
      </w:pPr>
      <w:r w:rsidRPr="00C03940">
        <w:rPr>
          <w:sz w:val="24"/>
          <w:szCs w:val="24"/>
        </w:rPr>
        <w:t xml:space="preserve">в случае необходимости перевода по медицинским показаниям пациента, находящегося </w:t>
      </w:r>
      <w:r w:rsidRPr="00C03940">
        <w:rPr>
          <w:sz w:val="24"/>
          <w:szCs w:val="24"/>
        </w:rPr>
        <w:lastRenderedPageBreak/>
        <w:t>на лечении в стационарных условиях, в другую медицинскую организацию перевод осуществляется силами медицинской организации, оказывающей медицинскую помощь;</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в случае необходимости осуществления медицинской эвакуации пациента, находящегося на лечении в стационарных условиях,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оснащение палат совместного пребывания детей с одним из родителей, иным членом семьи или иным законным представителем должно соответствовать стандартам оснащения, установленным порядками оказания медицинской помощи, утвержденными федеральным органом государственной власти в сфере охраны здоровья.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При оказании в рамках Московской областной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w:t>
      </w:r>
      <w:proofErr w:type="gramEnd"/>
      <w:r w:rsidRPr="00C03940">
        <w:rPr>
          <w:sz w:val="24"/>
          <w:szCs w:val="24"/>
        </w:rPr>
        <w:t xml:space="preserve"> </w:t>
      </w:r>
      <w:proofErr w:type="gramStart"/>
      <w:r w:rsidRPr="00C03940">
        <w:rPr>
          <w:sz w:val="24"/>
          <w:szCs w:val="24"/>
        </w:rPr>
        <w:t>законом от 12.04.2010 № 61-ФЗ «Об обращении лекарственных средств», 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установленными нормативными правовыми актами Российской Федерации.</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03940" w:rsidRPr="00C03940" w:rsidRDefault="00C03940" w:rsidP="00C03940">
      <w:pPr>
        <w:pStyle w:val="1"/>
        <w:shd w:val="clear" w:color="auto" w:fill="auto"/>
        <w:ind w:right="-16" w:firstLine="993"/>
        <w:rPr>
          <w:sz w:val="24"/>
          <w:szCs w:val="24"/>
        </w:rPr>
      </w:pPr>
      <w:r w:rsidRPr="00C03940">
        <w:rPr>
          <w:sz w:val="24"/>
          <w:szCs w:val="24"/>
        </w:rPr>
        <w:t>Мероприятиями по профилактике заболеваний и формированию здорового образа жизни являются:</w:t>
      </w:r>
    </w:p>
    <w:p w:rsidR="00C03940" w:rsidRPr="00C03940" w:rsidRDefault="00C03940" w:rsidP="00C03940">
      <w:pPr>
        <w:pStyle w:val="1"/>
        <w:shd w:val="clear" w:color="auto" w:fill="auto"/>
        <w:ind w:right="-16" w:firstLine="993"/>
        <w:rPr>
          <w:sz w:val="24"/>
          <w:szCs w:val="24"/>
        </w:rPr>
      </w:pPr>
      <w:r w:rsidRPr="00C03940">
        <w:rPr>
          <w:sz w:val="24"/>
          <w:szCs w:val="24"/>
        </w:rPr>
        <w:t>создание условий для регулярного прохождения населением медицинских профилактических осмотров, ориентированных на определение уровня функциональных резервов и степени их отклонения;</w:t>
      </w:r>
    </w:p>
    <w:p w:rsidR="00C03940" w:rsidRPr="00C03940" w:rsidRDefault="00C03940" w:rsidP="00C03940">
      <w:pPr>
        <w:pStyle w:val="1"/>
        <w:shd w:val="clear" w:color="auto" w:fill="auto"/>
        <w:ind w:right="-16" w:firstLine="993"/>
        <w:rPr>
          <w:sz w:val="24"/>
          <w:szCs w:val="24"/>
        </w:rPr>
      </w:pPr>
      <w:r w:rsidRPr="00C03940">
        <w:rPr>
          <w:sz w:val="24"/>
          <w:szCs w:val="24"/>
        </w:rPr>
        <w:t>проведение диспансеризации населения разных возрастных гру</w:t>
      </w:r>
      <w:proofErr w:type="gramStart"/>
      <w:r w:rsidRPr="00C03940">
        <w:rPr>
          <w:sz w:val="24"/>
          <w:szCs w:val="24"/>
        </w:rPr>
        <w:t>пп с пр</w:t>
      </w:r>
      <w:proofErr w:type="gramEnd"/>
      <w:r w:rsidRPr="00C03940">
        <w:rPr>
          <w:sz w:val="24"/>
          <w:szCs w:val="24"/>
        </w:rPr>
        <w:t xml:space="preserve">именением </w:t>
      </w:r>
      <w:proofErr w:type="spellStart"/>
      <w:r w:rsidRPr="00C03940">
        <w:rPr>
          <w:sz w:val="24"/>
          <w:szCs w:val="24"/>
        </w:rPr>
        <w:t>скрининговых</w:t>
      </w:r>
      <w:proofErr w:type="spellEnd"/>
      <w:r w:rsidRPr="00C03940">
        <w:rPr>
          <w:sz w:val="24"/>
          <w:szCs w:val="24"/>
        </w:rPr>
        <w:t xml:space="preserve"> исследований;</w:t>
      </w:r>
    </w:p>
    <w:p w:rsidR="00C03940" w:rsidRPr="00C03940" w:rsidRDefault="00C03940" w:rsidP="00C03940">
      <w:pPr>
        <w:pStyle w:val="1"/>
        <w:shd w:val="clear" w:color="auto" w:fill="auto"/>
        <w:ind w:right="-16" w:firstLine="993"/>
        <w:rPr>
          <w:sz w:val="24"/>
          <w:szCs w:val="24"/>
        </w:rPr>
      </w:pPr>
      <w:r w:rsidRPr="00C03940">
        <w:rPr>
          <w:sz w:val="24"/>
          <w:szCs w:val="24"/>
        </w:rPr>
        <w:t>совершенствование работы отделений (кабинетов) медицинской профилактики в медицинских организациях;</w:t>
      </w:r>
    </w:p>
    <w:p w:rsidR="00C03940" w:rsidRPr="00C03940" w:rsidRDefault="00C03940" w:rsidP="00C03940">
      <w:pPr>
        <w:pStyle w:val="1"/>
        <w:shd w:val="clear" w:color="auto" w:fill="auto"/>
        <w:ind w:right="-16" w:firstLine="993"/>
        <w:jc w:val="left"/>
        <w:rPr>
          <w:sz w:val="24"/>
          <w:szCs w:val="24"/>
        </w:rPr>
      </w:pPr>
      <w:r w:rsidRPr="00C03940">
        <w:rPr>
          <w:sz w:val="24"/>
          <w:szCs w:val="24"/>
        </w:rPr>
        <w:t xml:space="preserve">раннее выявление потребителей </w:t>
      </w:r>
      <w:proofErr w:type="spellStart"/>
      <w:r w:rsidRPr="00C03940">
        <w:rPr>
          <w:sz w:val="24"/>
          <w:szCs w:val="24"/>
        </w:rPr>
        <w:t>психоактивных</w:t>
      </w:r>
      <w:proofErr w:type="spellEnd"/>
      <w:r w:rsidRPr="00C03940">
        <w:rPr>
          <w:sz w:val="24"/>
          <w:szCs w:val="24"/>
        </w:rPr>
        <w:t xml:space="preserve"> веществ; популяризация знаний о негативном влиянии на здоровье потребления</w:t>
      </w:r>
    </w:p>
    <w:p w:rsidR="00C03940" w:rsidRPr="00C03940" w:rsidRDefault="00C03940" w:rsidP="00C03940">
      <w:pPr>
        <w:pStyle w:val="1"/>
        <w:shd w:val="clear" w:color="auto" w:fill="auto"/>
        <w:ind w:right="-16" w:firstLine="993"/>
        <w:rPr>
          <w:sz w:val="24"/>
          <w:szCs w:val="24"/>
        </w:rPr>
      </w:pPr>
      <w:r w:rsidRPr="00C03940">
        <w:rPr>
          <w:sz w:val="24"/>
          <w:szCs w:val="24"/>
        </w:rPr>
        <w:t xml:space="preserve">табака, алкоголя, наркотических средств и </w:t>
      </w:r>
      <w:proofErr w:type="spellStart"/>
      <w:r w:rsidRPr="00C03940">
        <w:rPr>
          <w:sz w:val="24"/>
          <w:szCs w:val="24"/>
        </w:rPr>
        <w:t>психоактивных</w:t>
      </w:r>
      <w:proofErr w:type="spellEnd"/>
      <w:r w:rsidRPr="00C03940">
        <w:rPr>
          <w:sz w:val="24"/>
          <w:szCs w:val="24"/>
        </w:rPr>
        <w:t xml:space="preserve"> веществ.</w:t>
      </w:r>
    </w:p>
    <w:p w:rsidR="00C03940" w:rsidRPr="00C03940" w:rsidRDefault="00C03940" w:rsidP="00C03940">
      <w:pPr>
        <w:pStyle w:val="1"/>
        <w:shd w:val="clear" w:color="auto" w:fill="auto"/>
        <w:ind w:right="-16" w:firstLine="993"/>
        <w:rPr>
          <w:sz w:val="24"/>
          <w:szCs w:val="24"/>
        </w:rPr>
      </w:pPr>
      <w:r w:rsidRPr="00C03940">
        <w:rPr>
          <w:sz w:val="24"/>
          <w:szCs w:val="24"/>
        </w:rPr>
        <w:t xml:space="preserve">Диспансеризация населения, в том числе детей, представляет собой комплекс мероприятий, в том числе медицинский осмотр врачами-специалистами и применение </w:t>
      </w:r>
      <w:r w:rsidRPr="00C03940">
        <w:rPr>
          <w:sz w:val="24"/>
          <w:szCs w:val="24"/>
        </w:rPr>
        <w:lastRenderedPageBreak/>
        <w:t>необходимых методов обследования, осуществляемых в отношении определенных групп населения, направленный на раннее выявление и профилактику заболеваний.</w:t>
      </w:r>
    </w:p>
    <w:p w:rsidR="00C03940" w:rsidRPr="00C03940" w:rsidRDefault="00C03940" w:rsidP="00C03940">
      <w:pPr>
        <w:pStyle w:val="1"/>
        <w:shd w:val="clear" w:color="auto" w:fill="auto"/>
        <w:ind w:right="-16" w:firstLine="993"/>
        <w:rPr>
          <w:sz w:val="24"/>
          <w:szCs w:val="24"/>
        </w:rPr>
      </w:pPr>
      <w:r w:rsidRPr="00C03940">
        <w:rPr>
          <w:sz w:val="24"/>
          <w:szCs w:val="24"/>
        </w:rPr>
        <w:t>Условия и сроки проведения диспансеризации населения определяются нормативными правовыми актами уполномоченного федерального органа исполнительной власти в сфере охраны здоровья.</w:t>
      </w:r>
    </w:p>
    <w:p w:rsidR="00C03940" w:rsidRPr="00C03940" w:rsidRDefault="00C03940" w:rsidP="00C03940">
      <w:pPr>
        <w:pStyle w:val="1"/>
        <w:shd w:val="clear" w:color="auto" w:fill="auto"/>
        <w:ind w:right="-16" w:firstLine="993"/>
        <w:rPr>
          <w:sz w:val="24"/>
          <w:szCs w:val="24"/>
        </w:rPr>
      </w:pPr>
      <w:r w:rsidRPr="00C03940">
        <w:rPr>
          <w:sz w:val="24"/>
          <w:szCs w:val="24"/>
        </w:rPr>
        <w:t>План-график проведения диспансеризации устанавливается Министерством здравоохранения Московской области по согласованию с ТФОМС Московской области.</w:t>
      </w:r>
    </w:p>
    <w:p w:rsidR="00C03940" w:rsidRPr="00C03940" w:rsidRDefault="00C03940" w:rsidP="00C03940">
      <w:pPr>
        <w:pStyle w:val="1"/>
        <w:shd w:val="clear" w:color="auto" w:fill="auto"/>
        <w:ind w:right="-16" w:firstLine="993"/>
        <w:rPr>
          <w:sz w:val="24"/>
          <w:szCs w:val="24"/>
        </w:rPr>
      </w:pPr>
      <w:r w:rsidRPr="00C03940">
        <w:rPr>
          <w:sz w:val="24"/>
          <w:szCs w:val="24"/>
        </w:rPr>
        <w:t>При отсутствии необходимых врачей-специалистов, лабораторных и инструментальных исследований в медицинской организации пациенты для осуществления консультаций специалистов и диагностических исследований направляются в другие медицинские организации.</w:t>
      </w:r>
    </w:p>
    <w:p w:rsidR="00C03940" w:rsidRPr="00C03940" w:rsidRDefault="00C03940" w:rsidP="00C03940">
      <w:pPr>
        <w:pStyle w:val="1"/>
        <w:shd w:val="clear" w:color="auto" w:fill="auto"/>
        <w:ind w:right="-16" w:firstLine="993"/>
        <w:jc w:val="left"/>
        <w:rPr>
          <w:sz w:val="24"/>
          <w:szCs w:val="24"/>
        </w:rPr>
      </w:pPr>
      <w:r w:rsidRPr="00C03940">
        <w:rPr>
          <w:sz w:val="24"/>
          <w:szCs w:val="24"/>
        </w:rPr>
        <w:t>В рамках Московской областной программы осуществляются: диспансеризация пребывающих в стационарных учреждениях детей-сирот</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и детей, находящихся в трудной жизненной ситуации, в том числе детей-сирот и детей, оставшихся без попечения родителей, в том числе усыновленных (удочеренных), принятых под опеку (попечительство), в приемную или </w:t>
      </w:r>
      <w:proofErr w:type="spellStart"/>
      <w:r w:rsidRPr="00C03940">
        <w:rPr>
          <w:sz w:val="24"/>
          <w:szCs w:val="24"/>
        </w:rPr>
        <w:t>иатронатную</w:t>
      </w:r>
      <w:proofErr w:type="spellEnd"/>
      <w:r w:rsidRPr="00C03940">
        <w:rPr>
          <w:sz w:val="24"/>
          <w:szCs w:val="24"/>
        </w:rPr>
        <w:t xml:space="preserve"> семью, медицинские осмотры, в том числе профилактические осмотры, в связи с занятиями физической культурой и спортом осуществляются государственными учреждениями здравоохранения ежегодно в соответствии с графиком, утвержденным руководителем учреждения здравоохранения;</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комплексное обследование и динамическое наблюдение в центрах здоровья, коррекция факторов риска развития заболеваний путем проведения групповых мероприятий и разработки индивидуальных рекомендаций оздоровления;</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диспансеризация 1 раз в 3 года и профилактические медицинские осмотры (в год прохождения диспансеризации профилактические медицинские осмотры не проводятся) в соответствии с нормативными правовыми актами уполномоченного федерального органа исполнительной власти в сфере охраны здоровья,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w:t>
      </w:r>
      <w:proofErr w:type="gramEnd"/>
    </w:p>
    <w:p w:rsidR="00C03940" w:rsidRPr="00C03940" w:rsidRDefault="00C03940" w:rsidP="00C03940">
      <w:pPr>
        <w:pStyle w:val="1"/>
        <w:shd w:val="clear" w:color="auto" w:fill="auto"/>
        <w:spacing w:after="620"/>
        <w:ind w:right="-16" w:firstLine="993"/>
        <w:rPr>
          <w:sz w:val="24"/>
          <w:szCs w:val="24"/>
        </w:rPr>
      </w:pPr>
      <w:r w:rsidRPr="00C03940">
        <w:rPr>
          <w:sz w:val="24"/>
          <w:szCs w:val="24"/>
        </w:rPr>
        <w:t>мероприятия по диспансеризации инвалидов и ветеранов Великой Отечественной войны, супругов погибших (умерших) инвалидов и участников Великой Отечественной войны, лиц, награжденных знаком «Жителю блокадного Ленинграда», бывших узников фашизма в соответствии с нормативными правовыми актами уполномоченного федерального органа исполнительной власти в сфере охраны здоровья.</w:t>
      </w:r>
    </w:p>
    <w:p w:rsidR="00C03940" w:rsidRPr="00C03940" w:rsidRDefault="00C03940" w:rsidP="00D60A7B">
      <w:pPr>
        <w:pStyle w:val="1"/>
        <w:numPr>
          <w:ilvl w:val="0"/>
          <w:numId w:val="9"/>
        </w:numPr>
        <w:shd w:val="clear" w:color="auto" w:fill="auto"/>
        <w:tabs>
          <w:tab w:val="left" w:pos="0"/>
        </w:tabs>
        <w:ind w:left="0" w:right="-16" w:firstLine="993"/>
        <w:jc w:val="center"/>
        <w:rPr>
          <w:sz w:val="24"/>
          <w:szCs w:val="24"/>
        </w:rPr>
      </w:pPr>
      <w:r w:rsidRPr="00C03940">
        <w:rPr>
          <w:sz w:val="24"/>
          <w:szCs w:val="24"/>
        </w:rPr>
        <w:t>Порядок и размеры возмещения расходов, связанных с оказанием гражданам медицинской помощи в экстренной форме</w:t>
      </w:r>
    </w:p>
    <w:p w:rsidR="00C03940" w:rsidRPr="00C03940" w:rsidRDefault="00C03940" w:rsidP="00D60A7B">
      <w:pPr>
        <w:pStyle w:val="1"/>
        <w:shd w:val="clear" w:color="auto" w:fill="auto"/>
        <w:spacing w:after="300"/>
        <w:ind w:right="-16" w:firstLine="993"/>
        <w:jc w:val="center"/>
        <w:rPr>
          <w:sz w:val="24"/>
          <w:szCs w:val="24"/>
        </w:rPr>
      </w:pPr>
      <w:r w:rsidRPr="00C03940">
        <w:rPr>
          <w:sz w:val="24"/>
          <w:szCs w:val="24"/>
        </w:rPr>
        <w:t>медицинской организацией, не участвующей в реализации</w:t>
      </w:r>
      <w:r w:rsidRPr="00C03940">
        <w:rPr>
          <w:sz w:val="24"/>
          <w:szCs w:val="24"/>
        </w:rPr>
        <w:br/>
        <w:t>территориальной программы</w:t>
      </w:r>
    </w:p>
    <w:p w:rsidR="00C03940" w:rsidRPr="00C03940" w:rsidRDefault="00C03940" w:rsidP="00C03940">
      <w:pPr>
        <w:pStyle w:val="1"/>
        <w:shd w:val="clear" w:color="auto" w:fill="auto"/>
        <w:ind w:right="-16" w:firstLine="993"/>
        <w:rPr>
          <w:sz w:val="24"/>
          <w:szCs w:val="24"/>
        </w:rPr>
      </w:pPr>
      <w:r w:rsidRPr="00C03940">
        <w:rPr>
          <w:sz w:val="24"/>
          <w:szCs w:val="24"/>
        </w:rPr>
        <w:t>В соответствии со статьей 11 Федерального закона от 21.11.2011 № 323-ФЗ «Об основах охраны здоровья граждан в Российской Федерации» медицинская помощь в экстренной форме оказывается медицинскими организациями гражданину безотлагательно и бесплатно. В случае отказа в ее оказании медицинские организации несут ответственность в соответствии с законодательством Российской Федерации.</w:t>
      </w:r>
    </w:p>
    <w:p w:rsidR="00C03940" w:rsidRPr="00C03940" w:rsidRDefault="00C03940" w:rsidP="00C03940">
      <w:pPr>
        <w:pStyle w:val="1"/>
        <w:shd w:val="clear" w:color="auto" w:fill="auto"/>
        <w:ind w:right="-16" w:firstLine="993"/>
        <w:rPr>
          <w:sz w:val="24"/>
          <w:szCs w:val="24"/>
        </w:rPr>
      </w:pPr>
      <w:r w:rsidRPr="00C03940">
        <w:rPr>
          <w:sz w:val="24"/>
          <w:szCs w:val="24"/>
        </w:rPr>
        <w:t>Главным критерием экстренности медицинской помощи является наличие угрожающих жизни состояний.</w:t>
      </w:r>
    </w:p>
    <w:p w:rsidR="00C03940" w:rsidRPr="00C03940" w:rsidRDefault="00C03940" w:rsidP="00C03940">
      <w:pPr>
        <w:pStyle w:val="1"/>
        <w:shd w:val="clear" w:color="auto" w:fill="auto"/>
        <w:spacing w:after="620"/>
        <w:ind w:right="-16" w:firstLine="993"/>
        <w:rPr>
          <w:sz w:val="24"/>
          <w:szCs w:val="24"/>
        </w:rPr>
      </w:pPr>
      <w:proofErr w:type="gramStart"/>
      <w:r w:rsidRPr="00C03940">
        <w:rPr>
          <w:sz w:val="24"/>
          <w:szCs w:val="24"/>
        </w:rPr>
        <w:t xml:space="preserve">Расходы, связанные с оказанием гражданам медицинской помощи в экстренной форме медицинской организацией, не участвующей в реализации Московской областной программы, </w:t>
      </w:r>
      <w:r w:rsidRPr="00C03940">
        <w:rPr>
          <w:sz w:val="24"/>
          <w:szCs w:val="24"/>
        </w:rPr>
        <w:lastRenderedPageBreak/>
        <w:t>подлежат возмещению на договорной основе согласно действующему законодательству Российской Федерации в соответствии с нормативами финансовых затрат на единицу объема медицинской помощи по обязательному медицинскому страхованию, утвержденными Московской областной программой.</w:t>
      </w:r>
      <w:proofErr w:type="gramEnd"/>
    </w:p>
    <w:p w:rsidR="00C03940" w:rsidRPr="00C03940" w:rsidRDefault="00C03940" w:rsidP="00D60A7B">
      <w:pPr>
        <w:pStyle w:val="1"/>
        <w:numPr>
          <w:ilvl w:val="0"/>
          <w:numId w:val="9"/>
        </w:numPr>
        <w:shd w:val="clear" w:color="auto" w:fill="auto"/>
        <w:spacing w:after="300"/>
        <w:ind w:left="0" w:right="-16" w:firstLine="993"/>
        <w:jc w:val="center"/>
        <w:rPr>
          <w:sz w:val="24"/>
          <w:szCs w:val="24"/>
        </w:rPr>
      </w:pPr>
      <w:r w:rsidRPr="00C03940">
        <w:rPr>
          <w:sz w:val="24"/>
          <w:szCs w:val="24"/>
        </w:rPr>
        <w:t>Критерии доступности и качества медицинской помощи</w:t>
      </w:r>
    </w:p>
    <w:p w:rsidR="00C03940" w:rsidRPr="00C03940" w:rsidRDefault="00C03940" w:rsidP="00D60A7B">
      <w:pPr>
        <w:pStyle w:val="1"/>
        <w:shd w:val="clear" w:color="auto" w:fill="auto"/>
        <w:spacing w:line="276" w:lineRule="auto"/>
        <w:ind w:right="-16" w:firstLine="993"/>
        <w:jc w:val="left"/>
        <w:rPr>
          <w:sz w:val="24"/>
          <w:szCs w:val="24"/>
        </w:rPr>
      </w:pPr>
      <w:r w:rsidRPr="00C03940">
        <w:rPr>
          <w:sz w:val="24"/>
          <w:szCs w:val="24"/>
        </w:rPr>
        <w:t>Критериями доступности и качества медицинской помощи являются: удовлетворенность населения медицинской помощью на 2019-2021 годы -</w:t>
      </w:r>
    </w:p>
    <w:p w:rsidR="00C03940" w:rsidRPr="00C03940" w:rsidRDefault="00C03940" w:rsidP="00D60A7B">
      <w:pPr>
        <w:pStyle w:val="1"/>
        <w:shd w:val="clear" w:color="auto" w:fill="auto"/>
        <w:spacing w:line="276" w:lineRule="auto"/>
        <w:ind w:right="-16" w:firstLine="993"/>
        <w:jc w:val="left"/>
        <w:rPr>
          <w:sz w:val="24"/>
          <w:szCs w:val="24"/>
        </w:rPr>
      </w:pPr>
      <w:r w:rsidRPr="00C03940">
        <w:rPr>
          <w:sz w:val="24"/>
          <w:szCs w:val="24"/>
        </w:rPr>
        <w:t>не менее 66,5 процента, в том числе:</w:t>
      </w:r>
    </w:p>
    <w:p w:rsidR="00C03940" w:rsidRPr="00C03940" w:rsidRDefault="00C03940" w:rsidP="00D60A7B">
      <w:pPr>
        <w:pStyle w:val="1"/>
        <w:shd w:val="clear" w:color="auto" w:fill="auto"/>
        <w:spacing w:after="460" w:line="276" w:lineRule="auto"/>
        <w:ind w:right="-16" w:firstLine="993"/>
        <w:jc w:val="left"/>
        <w:rPr>
          <w:sz w:val="24"/>
          <w:szCs w:val="24"/>
        </w:rPr>
      </w:pPr>
      <w:r w:rsidRPr="00C03940">
        <w:rPr>
          <w:sz w:val="24"/>
          <w:szCs w:val="24"/>
        </w:rPr>
        <w:t>городского - не менее 66,5 процента; сельского - не менее 66,5 процента;</w:t>
      </w:r>
    </w:p>
    <w:p w:rsidR="00C03940" w:rsidRPr="00C03940" w:rsidRDefault="00C03940" w:rsidP="00D60A7B">
      <w:pPr>
        <w:pStyle w:val="1"/>
        <w:shd w:val="clear" w:color="auto" w:fill="auto"/>
        <w:spacing w:line="276" w:lineRule="auto"/>
        <w:ind w:right="-16" w:firstLine="993"/>
        <w:rPr>
          <w:sz w:val="24"/>
          <w:szCs w:val="24"/>
        </w:rPr>
      </w:pPr>
      <w:r w:rsidRPr="00C03940">
        <w:rPr>
          <w:sz w:val="24"/>
          <w:szCs w:val="24"/>
        </w:rPr>
        <w:t xml:space="preserve">смертность населения от болезней системы кровообращения (число умерших от болезней системы кровообращения на 100 тыс. человек населения) </w:t>
      </w:r>
      <w:proofErr w:type="gramStart"/>
      <w:r w:rsidRPr="00C03940">
        <w:rPr>
          <w:sz w:val="24"/>
          <w:szCs w:val="24"/>
        </w:rPr>
        <w:t>в</w:t>
      </w:r>
      <w:proofErr w:type="gramEnd"/>
    </w:p>
    <w:p w:rsidR="00C03940" w:rsidRPr="00C03940" w:rsidRDefault="00C03940" w:rsidP="00D60A7B">
      <w:pPr>
        <w:pStyle w:val="1"/>
        <w:numPr>
          <w:ilvl w:val="0"/>
          <w:numId w:val="6"/>
        </w:numPr>
        <w:shd w:val="clear" w:color="auto" w:fill="auto"/>
        <w:tabs>
          <w:tab w:val="left" w:pos="701"/>
        </w:tabs>
        <w:spacing w:line="276" w:lineRule="auto"/>
        <w:ind w:right="-16" w:firstLine="993"/>
        <w:jc w:val="left"/>
        <w:rPr>
          <w:sz w:val="24"/>
          <w:szCs w:val="24"/>
        </w:rPr>
      </w:pPr>
      <w:r w:rsidRPr="00C03940">
        <w:rPr>
          <w:sz w:val="24"/>
          <w:szCs w:val="24"/>
        </w:rPr>
        <w:t>году - не более 482,3 случая, в том числе:</w:t>
      </w:r>
    </w:p>
    <w:p w:rsidR="00C03940" w:rsidRPr="00C03940" w:rsidRDefault="00C03940" w:rsidP="00D60A7B">
      <w:pPr>
        <w:pStyle w:val="1"/>
        <w:shd w:val="clear" w:color="auto" w:fill="auto"/>
        <w:spacing w:line="276" w:lineRule="auto"/>
        <w:ind w:right="-16" w:firstLine="993"/>
        <w:jc w:val="left"/>
        <w:rPr>
          <w:sz w:val="24"/>
          <w:szCs w:val="24"/>
        </w:rPr>
      </w:pPr>
      <w:r w:rsidRPr="00C03940">
        <w:rPr>
          <w:sz w:val="24"/>
          <w:szCs w:val="24"/>
        </w:rPr>
        <w:t>городского - не более 461,9 случая; сельского - не более 441,6 случая;</w:t>
      </w:r>
    </w:p>
    <w:p w:rsidR="00C03940" w:rsidRPr="00C03940" w:rsidRDefault="00C03940" w:rsidP="00D60A7B">
      <w:pPr>
        <w:pStyle w:val="1"/>
        <w:shd w:val="clear" w:color="auto" w:fill="auto"/>
        <w:spacing w:line="276" w:lineRule="auto"/>
        <w:ind w:right="-16" w:firstLine="993"/>
        <w:rPr>
          <w:sz w:val="24"/>
          <w:szCs w:val="24"/>
        </w:rPr>
      </w:pPr>
      <w:r w:rsidRPr="00C03940">
        <w:rPr>
          <w:sz w:val="24"/>
          <w:szCs w:val="24"/>
        </w:rPr>
        <w:t xml:space="preserve">смертность населения от болезней системы кровообращения (число умерших от болезней системы кровообращения на 100 тыс. человек населения) </w:t>
      </w:r>
      <w:proofErr w:type="gramStart"/>
      <w:r w:rsidRPr="00C03940">
        <w:rPr>
          <w:sz w:val="24"/>
          <w:szCs w:val="24"/>
        </w:rPr>
        <w:t>в</w:t>
      </w:r>
      <w:proofErr w:type="gramEnd"/>
    </w:p>
    <w:p w:rsidR="00C03940" w:rsidRPr="00C03940" w:rsidRDefault="00C03940" w:rsidP="00C03940">
      <w:pPr>
        <w:pStyle w:val="1"/>
        <w:numPr>
          <w:ilvl w:val="0"/>
          <w:numId w:val="6"/>
        </w:numPr>
        <w:shd w:val="clear" w:color="auto" w:fill="auto"/>
        <w:tabs>
          <w:tab w:val="left" w:pos="701"/>
        </w:tabs>
        <w:ind w:right="-16" w:firstLine="993"/>
        <w:jc w:val="left"/>
        <w:rPr>
          <w:sz w:val="24"/>
          <w:szCs w:val="24"/>
        </w:rPr>
      </w:pPr>
      <w:r w:rsidRPr="00C03940">
        <w:rPr>
          <w:sz w:val="24"/>
          <w:szCs w:val="24"/>
        </w:rPr>
        <w:t>году - не более 461,9 случая, в 2021 году - 441,6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2019 году - не более 176,5 случая, в том числе:</w:t>
      </w:r>
    </w:p>
    <w:p w:rsidR="00C03940" w:rsidRPr="00C03940" w:rsidRDefault="00C03940" w:rsidP="00C03940">
      <w:pPr>
        <w:pStyle w:val="1"/>
        <w:shd w:val="clear" w:color="auto" w:fill="auto"/>
        <w:ind w:right="-16" w:firstLine="993"/>
        <w:jc w:val="left"/>
        <w:rPr>
          <w:sz w:val="24"/>
          <w:szCs w:val="24"/>
        </w:rPr>
      </w:pPr>
      <w:r w:rsidRPr="00C03940">
        <w:rPr>
          <w:sz w:val="24"/>
          <w:szCs w:val="24"/>
        </w:rPr>
        <w:t>городского - не более 195,8 случая; сельского - не более 184,2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от новообразований, в том числе злокачественных (число умерших от новообразований, в том числе злокачественных, на 100 тыс. человек населения), в 2020 году - не более 170,0 случая, в 2021 году - не более 168,0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от туберкулеза (случаев на 100 тыс. человек населения) в 2019 году - не более 5,3 случая, в том числе:</w:t>
      </w:r>
    </w:p>
    <w:p w:rsidR="00C03940" w:rsidRPr="00C03940" w:rsidRDefault="00C03940" w:rsidP="00C03940">
      <w:pPr>
        <w:pStyle w:val="1"/>
        <w:shd w:val="clear" w:color="auto" w:fill="auto"/>
        <w:ind w:right="-16" w:firstLine="993"/>
        <w:jc w:val="left"/>
        <w:rPr>
          <w:sz w:val="24"/>
          <w:szCs w:val="24"/>
        </w:rPr>
      </w:pPr>
      <w:r w:rsidRPr="00C03940">
        <w:rPr>
          <w:sz w:val="24"/>
          <w:szCs w:val="24"/>
        </w:rPr>
        <w:t>городского - не более 5,3 случая; сельского - не более 5,3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от туберкулеза (случаев на 100 тыс. человек населения) в 2020 году - не более 5,3 случая, в 2021 году - не более 5,1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в трудоспособном возрасте (число умерших в трудоспособном возрасте на 100 тыс. человек населения) на 2019-2021 годы - не более 470,0 случая;</w:t>
      </w:r>
    </w:p>
    <w:p w:rsidR="00C03940" w:rsidRPr="00C03940" w:rsidRDefault="00C03940" w:rsidP="00C03940">
      <w:pPr>
        <w:pStyle w:val="1"/>
        <w:shd w:val="clear" w:color="auto" w:fill="auto"/>
        <w:ind w:right="-16" w:firstLine="993"/>
        <w:rPr>
          <w:sz w:val="24"/>
          <w:szCs w:val="24"/>
        </w:rPr>
      </w:pPr>
      <w:r w:rsidRPr="00C03940">
        <w:rPr>
          <w:sz w:val="24"/>
          <w:szCs w:val="24"/>
        </w:rP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 на 2019-2021 годы - не более 151,8 случая;</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w:t>
      </w:r>
      <w:proofErr w:type="gramStart"/>
      <w:r w:rsidRPr="00C03940">
        <w:rPr>
          <w:sz w:val="24"/>
          <w:szCs w:val="24"/>
        </w:rPr>
        <w:t>умерших</w:t>
      </w:r>
      <w:proofErr w:type="gramEnd"/>
      <w:r w:rsidRPr="00C03940">
        <w:rPr>
          <w:sz w:val="24"/>
          <w:szCs w:val="24"/>
        </w:rPr>
        <w:t xml:space="preserve"> в трудоспособном возрасте на дому в общем количестве умерших в трудоспособном возрасте на 2019-2021 годы - не более 17,0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материнская смертность (на 100 тыс. </w:t>
      </w:r>
      <w:proofErr w:type="gramStart"/>
      <w:r w:rsidRPr="00C03940">
        <w:rPr>
          <w:sz w:val="24"/>
          <w:szCs w:val="24"/>
        </w:rPr>
        <w:t>родившихся</w:t>
      </w:r>
      <w:proofErr w:type="gramEnd"/>
      <w:r w:rsidRPr="00C03940">
        <w:rPr>
          <w:sz w:val="24"/>
          <w:szCs w:val="24"/>
        </w:rPr>
        <w:t xml:space="preserve"> живыми) на 2019-2021 годы - не более 8,0 случая (в 2019 году - 8,0 случая, в 2020 году - 7,8 случая, в 2021 году - 7,5 случая);</w:t>
      </w:r>
    </w:p>
    <w:p w:rsidR="00C03940" w:rsidRPr="00C03940" w:rsidRDefault="00C03940" w:rsidP="00C03940">
      <w:pPr>
        <w:pStyle w:val="1"/>
        <w:shd w:val="clear" w:color="auto" w:fill="auto"/>
        <w:ind w:right="-16" w:firstLine="993"/>
        <w:rPr>
          <w:sz w:val="24"/>
          <w:szCs w:val="24"/>
        </w:rPr>
      </w:pPr>
      <w:r w:rsidRPr="00C03940">
        <w:rPr>
          <w:sz w:val="24"/>
          <w:szCs w:val="24"/>
        </w:rPr>
        <w:t xml:space="preserve">младенческая смертность (на 1000 </w:t>
      </w:r>
      <w:proofErr w:type="gramStart"/>
      <w:r w:rsidRPr="00C03940">
        <w:rPr>
          <w:sz w:val="24"/>
          <w:szCs w:val="24"/>
        </w:rPr>
        <w:t>родившихся</w:t>
      </w:r>
      <w:proofErr w:type="gramEnd"/>
      <w:r w:rsidRPr="00C03940">
        <w:rPr>
          <w:sz w:val="24"/>
          <w:szCs w:val="24"/>
        </w:rPr>
        <w:t xml:space="preserve"> живыми, в том числе в городской и сельской местности) в 2019 году - не более 4,2 случая, в том числе:</w:t>
      </w:r>
    </w:p>
    <w:p w:rsidR="00C03940" w:rsidRPr="00C03940" w:rsidRDefault="00C03940" w:rsidP="00C03940">
      <w:pPr>
        <w:pStyle w:val="1"/>
        <w:shd w:val="clear" w:color="auto" w:fill="auto"/>
        <w:ind w:right="-16" w:firstLine="993"/>
        <w:jc w:val="left"/>
        <w:rPr>
          <w:sz w:val="24"/>
          <w:szCs w:val="24"/>
        </w:rPr>
      </w:pPr>
      <w:r w:rsidRPr="00C03940">
        <w:rPr>
          <w:sz w:val="24"/>
          <w:szCs w:val="24"/>
        </w:rPr>
        <w:t>городского - не более 4,2 случая; сельского - не более 2,6 случая;</w:t>
      </w:r>
    </w:p>
    <w:p w:rsidR="00C03940" w:rsidRPr="00C03940" w:rsidRDefault="00C03940" w:rsidP="00C03940">
      <w:pPr>
        <w:pStyle w:val="1"/>
        <w:shd w:val="clear" w:color="auto" w:fill="auto"/>
        <w:ind w:right="-16" w:firstLine="993"/>
        <w:rPr>
          <w:sz w:val="24"/>
          <w:szCs w:val="24"/>
        </w:rPr>
      </w:pPr>
      <w:r w:rsidRPr="00C03940">
        <w:rPr>
          <w:sz w:val="24"/>
          <w:szCs w:val="24"/>
        </w:rPr>
        <w:t xml:space="preserve">младенческая смертность (на 1000 </w:t>
      </w:r>
      <w:proofErr w:type="gramStart"/>
      <w:r w:rsidRPr="00C03940">
        <w:rPr>
          <w:sz w:val="24"/>
          <w:szCs w:val="24"/>
        </w:rPr>
        <w:t>родившихся</w:t>
      </w:r>
      <w:proofErr w:type="gramEnd"/>
      <w:r w:rsidRPr="00C03940">
        <w:rPr>
          <w:sz w:val="24"/>
          <w:szCs w:val="24"/>
        </w:rPr>
        <w:t xml:space="preserve"> живыми, в том числе в городской и сельской местности) в 2020 году - не более 4,2 случая, в 2021 году - не более 4,1 случая;</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w:t>
      </w:r>
      <w:proofErr w:type="gramStart"/>
      <w:r w:rsidRPr="00C03940">
        <w:rPr>
          <w:sz w:val="24"/>
          <w:szCs w:val="24"/>
        </w:rPr>
        <w:t>умерших</w:t>
      </w:r>
      <w:proofErr w:type="gramEnd"/>
      <w:r w:rsidRPr="00C03940">
        <w:rPr>
          <w:sz w:val="24"/>
          <w:szCs w:val="24"/>
        </w:rPr>
        <w:t xml:space="preserve"> в возрасте до 1 года на дому в общем количестве умерших в возрасте до 1 </w:t>
      </w:r>
      <w:r w:rsidRPr="00C03940">
        <w:rPr>
          <w:sz w:val="24"/>
          <w:szCs w:val="24"/>
        </w:rPr>
        <w:lastRenderedPageBreak/>
        <w:t>года на 2019-2021 годы - не более 4,8 процента;</w:t>
      </w:r>
    </w:p>
    <w:p w:rsidR="00C03940" w:rsidRPr="00C03940" w:rsidRDefault="00C03940" w:rsidP="00C03940">
      <w:pPr>
        <w:pStyle w:val="1"/>
        <w:shd w:val="clear" w:color="auto" w:fill="auto"/>
        <w:spacing w:line="262" w:lineRule="auto"/>
        <w:ind w:right="-16" w:firstLine="993"/>
        <w:rPr>
          <w:sz w:val="24"/>
          <w:szCs w:val="24"/>
        </w:rPr>
      </w:pPr>
      <w:r w:rsidRPr="00C03940">
        <w:rPr>
          <w:sz w:val="24"/>
          <w:szCs w:val="24"/>
        </w:rPr>
        <w:t>смертность детей в возрасте 0-4 лет (на 100 тыс. человек населения соответствующего возраста) на 2019-2021 годы - не более 140,0 случая;</w:t>
      </w:r>
    </w:p>
    <w:p w:rsidR="00C03940" w:rsidRPr="00C03940" w:rsidRDefault="00C03940" w:rsidP="00C03940">
      <w:pPr>
        <w:pStyle w:val="1"/>
        <w:shd w:val="clear" w:color="auto" w:fill="auto"/>
        <w:spacing w:line="262" w:lineRule="auto"/>
        <w:ind w:right="-16" w:firstLine="993"/>
        <w:rPr>
          <w:sz w:val="24"/>
          <w:szCs w:val="24"/>
        </w:rPr>
      </w:pPr>
      <w:r w:rsidRPr="00C03940">
        <w:rPr>
          <w:sz w:val="24"/>
          <w:szCs w:val="24"/>
        </w:rPr>
        <w:t>доля умерших в возрасте 0-4 лет на дому в общем количестве умерших в возрасте 0-4 лет на 2019-2021 годы - не более 7,1 процента;</w:t>
      </w:r>
    </w:p>
    <w:p w:rsidR="00C03940" w:rsidRPr="00C03940" w:rsidRDefault="00C03940" w:rsidP="00C03940">
      <w:pPr>
        <w:pStyle w:val="1"/>
        <w:shd w:val="clear" w:color="auto" w:fill="auto"/>
        <w:spacing w:line="262" w:lineRule="auto"/>
        <w:ind w:right="-16" w:firstLine="993"/>
        <w:rPr>
          <w:sz w:val="24"/>
          <w:szCs w:val="24"/>
        </w:rPr>
      </w:pPr>
      <w:r w:rsidRPr="00C03940">
        <w:rPr>
          <w:sz w:val="24"/>
          <w:szCs w:val="24"/>
        </w:rPr>
        <w:t>смертность детей в возрасте 0-17 лет (на 100 тыс. человек населения соответствующего возраста) в 2019 году - не более 45,6 случая;</w:t>
      </w:r>
    </w:p>
    <w:p w:rsidR="00C03940" w:rsidRPr="00C03940" w:rsidRDefault="00C03940" w:rsidP="00C03940">
      <w:pPr>
        <w:pStyle w:val="1"/>
        <w:shd w:val="clear" w:color="auto" w:fill="auto"/>
        <w:spacing w:line="262" w:lineRule="auto"/>
        <w:ind w:right="-16" w:firstLine="993"/>
        <w:rPr>
          <w:sz w:val="24"/>
          <w:szCs w:val="24"/>
        </w:rPr>
      </w:pPr>
      <w:r w:rsidRPr="00C03940">
        <w:rPr>
          <w:sz w:val="24"/>
          <w:szCs w:val="24"/>
        </w:rPr>
        <w:t>смертность детей в возрасте 0-17 лет (на 100 тыс. человек населения соответствующего возраста) в 2020 году - не более 45,2 случая, в 2021 году - не более 44,9 случая;</w:t>
      </w:r>
    </w:p>
    <w:p w:rsidR="00C03940" w:rsidRPr="00C03940" w:rsidRDefault="00C03940" w:rsidP="00C03940">
      <w:pPr>
        <w:pStyle w:val="1"/>
        <w:shd w:val="clear" w:color="auto" w:fill="auto"/>
        <w:ind w:right="-16" w:firstLine="993"/>
        <w:rPr>
          <w:sz w:val="24"/>
          <w:szCs w:val="24"/>
        </w:rPr>
      </w:pPr>
      <w:r w:rsidRPr="00C03940">
        <w:rPr>
          <w:sz w:val="24"/>
          <w:szCs w:val="24"/>
        </w:rPr>
        <w:t>доля умерших в возрасте 0-17 лет на дому в общем количестве умерших в возрасте 0-17 лет на 2019-2021 годы - не более 10,0 процента;</w:t>
      </w:r>
    </w:p>
    <w:p w:rsidR="00C03940" w:rsidRPr="00C03940" w:rsidRDefault="00C03940" w:rsidP="00C03940">
      <w:pPr>
        <w:pStyle w:val="1"/>
        <w:shd w:val="clear" w:color="auto" w:fill="auto"/>
        <w:ind w:right="-16" w:firstLine="993"/>
        <w:rPr>
          <w:sz w:val="24"/>
          <w:szCs w:val="24"/>
        </w:rPr>
      </w:pPr>
      <w:r w:rsidRPr="00C03940">
        <w:rPr>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 на 2019 год - не менее 57,9 процента, 2020 год - 59,0 процента, 2021 год - 60,1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лиц, инфицированных вирусов иммунодефицита </w:t>
      </w:r>
      <w:proofErr w:type="spellStart"/>
      <w:r w:rsidRPr="00C03940">
        <w:rPr>
          <w:sz w:val="24"/>
          <w:szCs w:val="24"/>
        </w:rPr>
        <w:t>человкеа</w:t>
      </w:r>
      <w:proofErr w:type="spellEnd"/>
      <w:r w:rsidRPr="00C03940">
        <w:rPr>
          <w:sz w:val="24"/>
          <w:szCs w:val="24"/>
        </w:rPr>
        <w:t>, получающих антиретровирусную терапию, от числа состоящих на диспансерном учете- 65%;</w:t>
      </w:r>
    </w:p>
    <w:p w:rsidR="00C03940" w:rsidRPr="00C03940" w:rsidRDefault="00C03940" w:rsidP="00C03940">
      <w:pPr>
        <w:pStyle w:val="1"/>
        <w:shd w:val="clear" w:color="auto" w:fill="auto"/>
        <w:ind w:right="-16" w:firstLine="993"/>
        <w:rPr>
          <w:sz w:val="24"/>
          <w:szCs w:val="24"/>
        </w:rPr>
      </w:pPr>
      <w:r w:rsidRPr="00C03940">
        <w:rPr>
          <w:sz w:val="24"/>
          <w:szCs w:val="24"/>
        </w:rP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на 2019- 2021 годы - не менее 55,7 процента (в 2019 году - 55,7 процента, в 2020 году - 56,7 процента, в 2021 году - 58,1 процента);</w:t>
      </w:r>
    </w:p>
    <w:p w:rsidR="00C03940" w:rsidRPr="00C03940" w:rsidRDefault="00C03940" w:rsidP="00C03940">
      <w:pPr>
        <w:pStyle w:val="1"/>
        <w:shd w:val="clear" w:color="auto" w:fill="auto"/>
        <w:ind w:right="-16" w:firstLine="993"/>
        <w:rPr>
          <w:sz w:val="24"/>
          <w:szCs w:val="24"/>
        </w:rPr>
      </w:pPr>
      <w:r w:rsidRPr="00C03940">
        <w:rPr>
          <w:sz w:val="24"/>
          <w:szCs w:val="24"/>
        </w:rPr>
        <w:t>доля впервые выявленных случаев фиброзно-кавернозного туберкулеза в общем количестве случаев туберкулеза в течение года на 2019-2021 годы - не более 2,0 процента;</w:t>
      </w:r>
    </w:p>
    <w:p w:rsidR="00C03940" w:rsidRPr="00C03940" w:rsidRDefault="00C03940" w:rsidP="00C03940">
      <w:pPr>
        <w:pStyle w:val="1"/>
        <w:shd w:val="clear" w:color="auto" w:fill="auto"/>
        <w:ind w:right="-16" w:firstLine="993"/>
        <w:rPr>
          <w:sz w:val="24"/>
          <w:szCs w:val="24"/>
        </w:rPr>
      </w:pPr>
      <w:r w:rsidRPr="00C03940">
        <w:rPr>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на 2019-2021 годы - не менее 57,9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инфарктом миокарда, госпитализированных </w:t>
      </w:r>
      <w:proofErr w:type="gramStart"/>
      <w:r w:rsidRPr="00C03940">
        <w:rPr>
          <w:sz w:val="24"/>
          <w:szCs w:val="24"/>
        </w:rPr>
        <w:t>в первые</w:t>
      </w:r>
      <w:proofErr w:type="gramEnd"/>
      <w:r w:rsidRPr="00C03940">
        <w:rPr>
          <w:sz w:val="24"/>
          <w:szCs w:val="24"/>
        </w:rPr>
        <w:t xml:space="preserve"> 12 часов от начала заболевания, в общем количестве госпитализированных пациентов с инфарктом миокарда на 2019-2021 годы - не менее 50,0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инфарктом, которым проведена </w:t>
      </w:r>
      <w:proofErr w:type="spellStart"/>
      <w:r w:rsidRPr="00C03940">
        <w:rPr>
          <w:sz w:val="24"/>
          <w:szCs w:val="24"/>
        </w:rPr>
        <w:t>тромболитическая</w:t>
      </w:r>
      <w:proofErr w:type="spellEnd"/>
      <w:r w:rsidRPr="00C03940">
        <w:rPr>
          <w:sz w:val="24"/>
          <w:szCs w:val="24"/>
        </w:rPr>
        <w:t xml:space="preserve"> терапия, в общем количестве пациентов с острым инфарктом миокарда, имеющих показания к его проведению на 2019-2021 годы - не менее 26,0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инфарктом миокарда, которым проведено </w:t>
      </w:r>
      <w:proofErr w:type="spellStart"/>
      <w:r w:rsidRPr="00C03940">
        <w:rPr>
          <w:sz w:val="24"/>
          <w:szCs w:val="24"/>
        </w:rPr>
        <w:t>стентирование</w:t>
      </w:r>
      <w:proofErr w:type="spellEnd"/>
      <w:r w:rsidRPr="00C03940">
        <w:rPr>
          <w:sz w:val="24"/>
          <w:szCs w:val="24"/>
        </w:rPr>
        <w:t xml:space="preserve"> коронарных артерий, в общем количестве пациентов с острым инфарктом миокарда, имеющих показания к его проведению на 2019-2021 годы - не менее 25 процентов;</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 повторным инфарктом миокарда, которым выездной бригадой скорой медицинской помощи </w:t>
      </w:r>
      <w:proofErr w:type="gramStart"/>
      <w:r w:rsidRPr="00C03940">
        <w:rPr>
          <w:sz w:val="24"/>
          <w:szCs w:val="24"/>
        </w:rPr>
        <w:t>проведен</w:t>
      </w:r>
      <w:proofErr w:type="gramEnd"/>
      <w:r w:rsidRPr="00C03940">
        <w:rPr>
          <w:sz w:val="24"/>
          <w:szCs w:val="24"/>
        </w:rPr>
        <w:t xml:space="preserve"> </w:t>
      </w:r>
      <w:proofErr w:type="spellStart"/>
      <w:r w:rsidRPr="00C03940">
        <w:rPr>
          <w:sz w:val="24"/>
          <w:szCs w:val="24"/>
        </w:rPr>
        <w:t>тромболиз</w:t>
      </w:r>
      <w:proofErr w:type="spellEnd"/>
      <w:r w:rsidRPr="00C03940">
        <w:rPr>
          <w:sz w:val="24"/>
          <w:szCs w:val="24"/>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на 2019-2021 годы - не менее 15,0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острыми цереброваскулярными болезнями, госпитализированных </w:t>
      </w:r>
      <w:proofErr w:type="gramStart"/>
      <w:r w:rsidRPr="00C03940">
        <w:rPr>
          <w:sz w:val="24"/>
          <w:szCs w:val="24"/>
        </w:rPr>
        <w:t>в первые</w:t>
      </w:r>
      <w:proofErr w:type="gramEnd"/>
      <w:r w:rsidRPr="00C03940">
        <w:rPr>
          <w:sz w:val="24"/>
          <w:szCs w:val="24"/>
        </w:rPr>
        <w:t xml:space="preserve"> 6 часов от начала заболевания, в общем количестве госпитализированных пациентов с острыми цереброваскулярными болезнями на 2019-2021 годы - 35,0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инфарктом миокарда, которым проведена </w:t>
      </w:r>
      <w:proofErr w:type="spellStart"/>
      <w:r w:rsidRPr="00C03940">
        <w:rPr>
          <w:sz w:val="24"/>
          <w:szCs w:val="24"/>
        </w:rPr>
        <w:t>тромболитическая</w:t>
      </w:r>
      <w:proofErr w:type="spellEnd"/>
      <w:r w:rsidRPr="00C03940">
        <w:rPr>
          <w:sz w:val="24"/>
          <w:szCs w:val="24"/>
        </w:rPr>
        <w:t xml:space="preserve"> терапия, в общем количестве пациентов с острым инфарктом миокарда, имеющих показания к ее проведению, - не менее 26,0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ишемическим инсультом, которым проведена </w:t>
      </w:r>
      <w:proofErr w:type="spellStart"/>
      <w:r w:rsidRPr="00C03940">
        <w:rPr>
          <w:sz w:val="24"/>
          <w:szCs w:val="24"/>
        </w:rPr>
        <w:t>тромболитическая</w:t>
      </w:r>
      <w:proofErr w:type="spellEnd"/>
      <w:r w:rsidRPr="00C03940">
        <w:rPr>
          <w:sz w:val="24"/>
          <w:szCs w:val="24"/>
        </w:rPr>
        <w:t xml:space="preserve"> терапия, в общем количестве пациентов с острым ишемическим инсультом, </w:t>
      </w:r>
      <w:r w:rsidRPr="00C03940">
        <w:rPr>
          <w:sz w:val="24"/>
          <w:szCs w:val="24"/>
        </w:rPr>
        <w:lastRenderedPageBreak/>
        <w:t xml:space="preserve">госпитализированных в первичные сосудистые отделения или региональные сосудистые центры </w:t>
      </w:r>
      <w:proofErr w:type="gramStart"/>
      <w:r w:rsidRPr="00C03940">
        <w:rPr>
          <w:sz w:val="24"/>
          <w:szCs w:val="24"/>
        </w:rPr>
        <w:t>в первые</w:t>
      </w:r>
      <w:proofErr w:type="gramEnd"/>
      <w:r w:rsidRPr="00C03940">
        <w:rPr>
          <w:sz w:val="24"/>
          <w:szCs w:val="24"/>
        </w:rPr>
        <w:t xml:space="preserve"> 6 часов от начала заболевания, в общем количестве пациентов с острым ишемическим инсультом на 2019-2021 годы - не менее 2,1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пациентов с острым ишемическим инсультом, которым проведена </w:t>
      </w:r>
      <w:proofErr w:type="spellStart"/>
      <w:r w:rsidRPr="00C03940">
        <w:rPr>
          <w:sz w:val="24"/>
          <w:szCs w:val="24"/>
        </w:rPr>
        <w:t>тромболитическая</w:t>
      </w:r>
      <w:proofErr w:type="spellEnd"/>
      <w:r w:rsidRPr="00C03940">
        <w:rPr>
          <w:sz w:val="24"/>
          <w:szCs w:val="24"/>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на 2019-2021 годы - не менее 2,1 процента;</w:t>
      </w:r>
    </w:p>
    <w:p w:rsidR="00C03940" w:rsidRPr="00C03940" w:rsidRDefault="00C03940" w:rsidP="00C03940">
      <w:pPr>
        <w:pStyle w:val="1"/>
        <w:shd w:val="clear" w:color="auto" w:fill="auto"/>
        <w:ind w:right="-16" w:firstLine="993"/>
        <w:rPr>
          <w:sz w:val="24"/>
          <w:szCs w:val="24"/>
        </w:rPr>
      </w:pPr>
      <w:r w:rsidRPr="00C03940">
        <w:rPr>
          <w:sz w:val="24"/>
          <w:szCs w:val="24"/>
        </w:rPr>
        <w:t>количество обоснованных жалоб, в том числе на отказ в оказании медицинской помощи, представляемой в рамках Московской областной программы, на 2019-2021 годы - 0,002 на 1000 человек населения;</w:t>
      </w:r>
    </w:p>
    <w:p w:rsidR="00C03940" w:rsidRPr="00C03940" w:rsidRDefault="00C03940" w:rsidP="00C03940">
      <w:pPr>
        <w:pStyle w:val="1"/>
        <w:shd w:val="clear" w:color="auto" w:fill="auto"/>
        <w:ind w:right="-16" w:firstLine="993"/>
        <w:rPr>
          <w:sz w:val="24"/>
          <w:szCs w:val="24"/>
        </w:rPr>
      </w:pPr>
      <w:r w:rsidRPr="00C03940">
        <w:rPr>
          <w:sz w:val="24"/>
          <w:szCs w:val="24"/>
        </w:rPr>
        <w:t>обеспеченность населения врачами (включая городское и сельское население) на 2019-2021 годы - не менее 32,4 на 10 тыс. человек населения, в том числе оказывающими медицинскую помощь:</w:t>
      </w:r>
    </w:p>
    <w:p w:rsidR="00C03940" w:rsidRPr="00C03940" w:rsidRDefault="00C03940" w:rsidP="00C03940">
      <w:pPr>
        <w:pStyle w:val="1"/>
        <w:shd w:val="clear" w:color="auto" w:fill="auto"/>
        <w:ind w:right="-16" w:firstLine="993"/>
        <w:jc w:val="left"/>
        <w:rPr>
          <w:sz w:val="24"/>
          <w:szCs w:val="24"/>
        </w:rPr>
      </w:pPr>
      <w:proofErr w:type="gramStart"/>
      <w:r w:rsidRPr="00C03940">
        <w:rPr>
          <w:sz w:val="24"/>
          <w:szCs w:val="24"/>
        </w:rPr>
        <w:t>в амбулаторных условиях, - не менее 18,3 на 10 тыс. человек населения; в стационарных условиях, - не менее 10,5 на 10 тыс. человек населения; обеспеченность населения средним медицинским персоналом (включая</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 xml:space="preserve">городское и сельское население) на 2019-2021 годы - не менее 66,4 на 10 тыс. человек населения, в том числе </w:t>
      </w:r>
      <w:proofErr w:type="gramStart"/>
      <w:r w:rsidRPr="00C03940">
        <w:rPr>
          <w:sz w:val="24"/>
          <w:szCs w:val="24"/>
        </w:rPr>
        <w:t>оказывающим</w:t>
      </w:r>
      <w:proofErr w:type="gramEnd"/>
      <w:r w:rsidRPr="00C03940">
        <w:rPr>
          <w:sz w:val="24"/>
          <w:szCs w:val="24"/>
        </w:rPr>
        <w:t xml:space="preserve"> медицинскую помощь:</w:t>
      </w:r>
    </w:p>
    <w:p w:rsidR="00C03940" w:rsidRPr="00C03940" w:rsidRDefault="00C03940" w:rsidP="00C03940">
      <w:pPr>
        <w:pStyle w:val="1"/>
        <w:shd w:val="clear" w:color="auto" w:fill="auto"/>
        <w:ind w:right="-16" w:firstLine="993"/>
        <w:jc w:val="left"/>
        <w:rPr>
          <w:sz w:val="24"/>
          <w:szCs w:val="24"/>
        </w:rPr>
      </w:pPr>
      <w:r w:rsidRPr="00C03940">
        <w:rPr>
          <w:sz w:val="24"/>
          <w:szCs w:val="24"/>
        </w:rPr>
        <w:t>в амбулаторных условиях, - не менее 30,6 на 10 тыс. человек населения; в стационарных условиях, - не менее 31,4 на 10 тыс. человек населения; средняя длительность лечения в медицинских организациях, оказывающих</w:t>
      </w:r>
    </w:p>
    <w:p w:rsidR="00C03940" w:rsidRPr="00C03940" w:rsidRDefault="00C03940" w:rsidP="00C03940">
      <w:pPr>
        <w:pStyle w:val="1"/>
        <w:shd w:val="clear" w:color="auto" w:fill="auto"/>
        <w:ind w:right="-16" w:firstLine="993"/>
        <w:rPr>
          <w:sz w:val="24"/>
          <w:szCs w:val="24"/>
        </w:rPr>
      </w:pPr>
      <w:r w:rsidRPr="00C03940">
        <w:rPr>
          <w:sz w:val="24"/>
          <w:szCs w:val="24"/>
        </w:rPr>
        <w:t>медицинскую помощь в стационарных условиях, в среднем по Московской области на 2019-2021 годы - не более 11,5 дня;</w:t>
      </w:r>
    </w:p>
    <w:p w:rsidR="00C03940" w:rsidRPr="00C03940" w:rsidRDefault="00C03940" w:rsidP="00C03940">
      <w:pPr>
        <w:pStyle w:val="1"/>
        <w:shd w:val="clear" w:color="auto" w:fill="auto"/>
        <w:ind w:right="-16" w:firstLine="993"/>
        <w:rPr>
          <w:sz w:val="24"/>
          <w:szCs w:val="24"/>
        </w:rPr>
      </w:pPr>
      <w:r w:rsidRPr="00C03940">
        <w:rPr>
          <w:sz w:val="24"/>
          <w:szCs w:val="24"/>
        </w:rPr>
        <w:t>доля расходов на оказание медицинской помощи в условиях дневных стационаров в общих расходах на Московскую областную программу на 2019-2021 годы - не менее 7,4 процента;</w:t>
      </w:r>
    </w:p>
    <w:p w:rsidR="00C03940" w:rsidRPr="00C03940" w:rsidRDefault="00C03940" w:rsidP="00C03940">
      <w:pPr>
        <w:pStyle w:val="1"/>
        <w:shd w:val="clear" w:color="auto" w:fill="auto"/>
        <w:ind w:right="-16" w:firstLine="993"/>
        <w:rPr>
          <w:sz w:val="24"/>
          <w:szCs w:val="24"/>
        </w:rPr>
      </w:pPr>
      <w:r w:rsidRPr="00C03940">
        <w:rPr>
          <w:sz w:val="24"/>
          <w:szCs w:val="24"/>
        </w:rPr>
        <w:t xml:space="preserve">доля расходов </w:t>
      </w:r>
      <w:proofErr w:type="gramStart"/>
      <w:r w:rsidRPr="00C03940">
        <w:rPr>
          <w:sz w:val="24"/>
          <w:szCs w:val="24"/>
        </w:rPr>
        <w:t>на оказание медицинской помощи в амбулаторных условиях в неотложной форме в общих расходах на Московскую областную программу</w:t>
      </w:r>
      <w:proofErr w:type="gramEnd"/>
      <w:r w:rsidRPr="00C03940">
        <w:rPr>
          <w:sz w:val="24"/>
          <w:szCs w:val="24"/>
        </w:rPr>
        <w:t xml:space="preserve"> на 2019-2021 годы - не менее 2,2 процента;</w:t>
      </w:r>
    </w:p>
    <w:p w:rsidR="00C03940" w:rsidRPr="00C03940" w:rsidRDefault="00C03940" w:rsidP="00C03940">
      <w:pPr>
        <w:pStyle w:val="1"/>
        <w:shd w:val="clear" w:color="auto" w:fill="auto"/>
        <w:ind w:right="-16" w:firstLine="993"/>
        <w:rPr>
          <w:sz w:val="24"/>
          <w:szCs w:val="24"/>
        </w:rPr>
      </w:pPr>
      <w:r w:rsidRPr="00C03940">
        <w:rPr>
          <w:sz w:val="24"/>
          <w:szCs w:val="24"/>
        </w:rPr>
        <w:t>доля охвата диспансеризацией взрослого населения, подлежащего диспансеризации, - 100%;</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доля охвата профилактическими медицинскими осмотрами взрослого населения, в том числе городских и сельских жителей в 2019 году - 58,1%, 2020 - 60%, 2021 год-63,2%;</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полнота охвата профилактическими осмотрами детей на 2019-2021 годы - не менее 85,07 процента, в том числе проживающих:</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в городской местности, - не менее 85,07 процента; в сельской местности, - не менее 85,07 процента;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 на 2019-2021 годы - не менее 10,1 процента;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число лиц, проживающих в сельской местности, которым оказана скорая медицинская помощь, на 1000 человек сельского населения на 2019-2021 годы - не более 389,0 случая;</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на 2019- 2021 годы - не более 29,0 процента;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w:t>
      </w:r>
      <w:r w:rsidRPr="00C03940">
        <w:rPr>
          <w:sz w:val="24"/>
          <w:szCs w:val="24"/>
        </w:rPr>
        <w:lastRenderedPageBreak/>
        <w:t>страхования 2019-2021 годы, - не менее 10,1 процента;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доля женщин, которым проведено экстракорпоральное оплодотворение в общем количестве женщин с бесплодием, состоящих под диспансерным наблюдением, на 2019-2021 годы - 50%.</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Эффективность деятельности медицинских организаций на 2019-2021</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годы:</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выполнение функции врачебной должности - не менее 3900 посещений, в том числе расположенных:</w:t>
      </w:r>
    </w:p>
    <w:p w:rsidR="00C03940" w:rsidRPr="00C03940" w:rsidRDefault="00C03940" w:rsidP="00C03940">
      <w:pPr>
        <w:pStyle w:val="1"/>
        <w:shd w:val="clear" w:color="auto" w:fill="auto"/>
        <w:spacing w:line="257" w:lineRule="auto"/>
        <w:ind w:right="-16" w:firstLine="993"/>
        <w:jc w:val="left"/>
        <w:rPr>
          <w:sz w:val="24"/>
          <w:szCs w:val="24"/>
        </w:rPr>
      </w:pPr>
      <w:r w:rsidRPr="00C03940">
        <w:rPr>
          <w:sz w:val="24"/>
          <w:szCs w:val="24"/>
        </w:rPr>
        <w:t>в городской местности, - не менее 3472 посещений; в сельской местности, - не менее 3773 посещений;</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показатели рационального и целевого использования коечного фонда на 2019-2021 годы: число работы койки в году - не менее 331 дня, в том числе расположенной:</w:t>
      </w:r>
    </w:p>
    <w:p w:rsidR="00C03940" w:rsidRPr="009802DE" w:rsidRDefault="00C03940" w:rsidP="00C03940">
      <w:pPr>
        <w:pStyle w:val="1"/>
        <w:shd w:val="clear" w:color="auto" w:fill="auto"/>
        <w:spacing w:line="257" w:lineRule="auto"/>
        <w:ind w:right="-16" w:firstLine="993"/>
        <w:jc w:val="left"/>
        <w:rPr>
          <w:sz w:val="24"/>
          <w:szCs w:val="24"/>
        </w:rPr>
      </w:pPr>
      <w:r w:rsidRPr="00C03940">
        <w:rPr>
          <w:sz w:val="24"/>
          <w:szCs w:val="24"/>
        </w:rPr>
        <w:t>в городской местности, - не менее 331,0 дня; в сельской местности, - не менее 341,0 дня.</w:t>
      </w:r>
    </w:p>
    <w:p w:rsidR="00D60A7B" w:rsidRPr="009802DE" w:rsidRDefault="00D60A7B" w:rsidP="00C03940">
      <w:pPr>
        <w:pStyle w:val="1"/>
        <w:shd w:val="clear" w:color="auto" w:fill="auto"/>
        <w:spacing w:line="257" w:lineRule="auto"/>
        <w:ind w:right="-16" w:firstLine="993"/>
        <w:jc w:val="left"/>
        <w:rPr>
          <w:sz w:val="24"/>
          <w:szCs w:val="24"/>
        </w:rPr>
      </w:pPr>
    </w:p>
    <w:p w:rsidR="00C03940" w:rsidRPr="00C03940" w:rsidRDefault="00C03940" w:rsidP="00D60A7B">
      <w:pPr>
        <w:pStyle w:val="1"/>
        <w:numPr>
          <w:ilvl w:val="0"/>
          <w:numId w:val="7"/>
        </w:numPr>
        <w:shd w:val="clear" w:color="auto" w:fill="auto"/>
        <w:tabs>
          <w:tab w:val="left" w:pos="0"/>
        </w:tabs>
        <w:ind w:right="-16" w:firstLine="993"/>
        <w:jc w:val="center"/>
        <w:rPr>
          <w:sz w:val="24"/>
          <w:szCs w:val="24"/>
        </w:rPr>
      </w:pPr>
      <w:r w:rsidRPr="00C03940">
        <w:rPr>
          <w:sz w:val="24"/>
          <w:szCs w:val="24"/>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w:t>
      </w:r>
    </w:p>
    <w:p w:rsidR="00C03940" w:rsidRPr="00C03940" w:rsidRDefault="00C03940" w:rsidP="00C03940">
      <w:pPr>
        <w:pStyle w:val="1"/>
        <w:shd w:val="clear" w:color="auto" w:fill="auto"/>
        <w:spacing w:after="320"/>
        <w:ind w:right="-16" w:firstLine="993"/>
        <w:jc w:val="center"/>
        <w:rPr>
          <w:sz w:val="24"/>
          <w:szCs w:val="24"/>
        </w:rPr>
      </w:pPr>
      <w:r w:rsidRPr="00C03940">
        <w:rPr>
          <w:sz w:val="24"/>
          <w:szCs w:val="24"/>
        </w:rPr>
        <w:t>в медицинских организациях, находящихся на территории</w:t>
      </w:r>
      <w:r w:rsidRPr="00C03940">
        <w:rPr>
          <w:sz w:val="24"/>
          <w:szCs w:val="24"/>
        </w:rPr>
        <w:br/>
        <w:t>Московской области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Настоящий порядок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 медицинской помощи на 2019 год и плановый период 2020 и 2021 годов (далее - Порядок), устанавливает правила внеочередного оказания медицинской помощи отдельным категориям граждан в медицинских организациях, участвующих в реализации Московской областной программы государственных гарантий бесплатного оказания гражданам</w:t>
      </w:r>
      <w:proofErr w:type="gramEnd"/>
      <w:r w:rsidRPr="00C03940">
        <w:rPr>
          <w:sz w:val="24"/>
          <w:szCs w:val="24"/>
        </w:rPr>
        <w:t xml:space="preserve"> медицинской помощи на 2019 год и плановый период 2020 и 2021 годов (далее - медицинские организации).</w:t>
      </w:r>
    </w:p>
    <w:p w:rsidR="00C03940" w:rsidRPr="00C03940" w:rsidRDefault="00C03940" w:rsidP="00C03940">
      <w:pPr>
        <w:pStyle w:val="1"/>
        <w:shd w:val="clear" w:color="auto" w:fill="auto"/>
        <w:ind w:right="-16" w:firstLine="993"/>
        <w:rPr>
          <w:sz w:val="24"/>
          <w:szCs w:val="24"/>
        </w:rPr>
      </w:pPr>
      <w:r w:rsidRPr="00C03940">
        <w:rPr>
          <w:sz w:val="24"/>
          <w:szCs w:val="24"/>
        </w:rPr>
        <w:t>Право на внеочередное оказание медицинской помощи предоставляется следующим отдельным категориям граждан:</w:t>
      </w:r>
    </w:p>
    <w:p w:rsidR="00C03940" w:rsidRPr="00C03940" w:rsidRDefault="00C03940" w:rsidP="00C03940">
      <w:pPr>
        <w:pStyle w:val="1"/>
        <w:numPr>
          <w:ilvl w:val="0"/>
          <w:numId w:val="8"/>
        </w:numPr>
        <w:shd w:val="clear" w:color="auto" w:fill="auto"/>
        <w:tabs>
          <w:tab w:val="left" w:pos="1201"/>
        </w:tabs>
        <w:ind w:right="-16" w:firstLine="993"/>
        <w:rPr>
          <w:sz w:val="24"/>
          <w:szCs w:val="24"/>
        </w:rPr>
      </w:pPr>
      <w:r w:rsidRPr="00C03940">
        <w:rPr>
          <w:sz w:val="24"/>
          <w:szCs w:val="24"/>
        </w:rPr>
        <w:t>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C03940" w:rsidRPr="00C03940" w:rsidRDefault="00C03940" w:rsidP="00C03940">
      <w:pPr>
        <w:pStyle w:val="1"/>
        <w:numPr>
          <w:ilvl w:val="0"/>
          <w:numId w:val="8"/>
        </w:numPr>
        <w:shd w:val="clear" w:color="auto" w:fill="auto"/>
        <w:tabs>
          <w:tab w:val="left" w:pos="1206"/>
        </w:tabs>
        <w:ind w:right="-16" w:firstLine="993"/>
        <w:rPr>
          <w:sz w:val="24"/>
          <w:szCs w:val="24"/>
        </w:rPr>
      </w:pPr>
      <w:r w:rsidRPr="00C03940">
        <w:rPr>
          <w:sz w:val="24"/>
          <w:szCs w:val="24"/>
        </w:rPr>
        <w:t>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C03940" w:rsidRPr="00C03940" w:rsidRDefault="00C03940" w:rsidP="00C03940">
      <w:pPr>
        <w:pStyle w:val="1"/>
        <w:numPr>
          <w:ilvl w:val="0"/>
          <w:numId w:val="8"/>
        </w:numPr>
        <w:shd w:val="clear" w:color="auto" w:fill="auto"/>
        <w:tabs>
          <w:tab w:val="left" w:pos="1206"/>
        </w:tabs>
        <w:ind w:right="-16" w:firstLine="993"/>
        <w:rPr>
          <w:sz w:val="24"/>
          <w:szCs w:val="24"/>
        </w:rPr>
      </w:pPr>
      <w:r w:rsidRPr="00C03940">
        <w:rPr>
          <w:sz w:val="24"/>
          <w:szCs w:val="24"/>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03940" w:rsidRPr="00C03940" w:rsidRDefault="00C03940" w:rsidP="00C03940">
      <w:pPr>
        <w:pStyle w:val="1"/>
        <w:numPr>
          <w:ilvl w:val="0"/>
          <w:numId w:val="8"/>
        </w:numPr>
        <w:shd w:val="clear" w:color="auto" w:fill="auto"/>
        <w:tabs>
          <w:tab w:val="left" w:pos="1207"/>
        </w:tabs>
        <w:ind w:right="-16" w:firstLine="993"/>
        <w:rPr>
          <w:sz w:val="24"/>
          <w:szCs w:val="24"/>
        </w:rPr>
      </w:pPr>
      <w:r w:rsidRPr="00C03940">
        <w:rPr>
          <w:sz w:val="24"/>
          <w:szCs w:val="24"/>
        </w:rPr>
        <w:t>лицам, награжденным знаком «Жителю блокадного Ленинграда»;</w:t>
      </w:r>
    </w:p>
    <w:p w:rsidR="00C03940" w:rsidRPr="00C03940" w:rsidRDefault="00C03940" w:rsidP="00C03940">
      <w:pPr>
        <w:pStyle w:val="1"/>
        <w:numPr>
          <w:ilvl w:val="0"/>
          <w:numId w:val="8"/>
        </w:numPr>
        <w:shd w:val="clear" w:color="auto" w:fill="auto"/>
        <w:tabs>
          <w:tab w:val="left" w:pos="1191"/>
        </w:tabs>
        <w:ind w:right="-16" w:firstLine="993"/>
        <w:rPr>
          <w:sz w:val="24"/>
          <w:szCs w:val="24"/>
        </w:rPr>
      </w:pPr>
      <w:r w:rsidRPr="00C03940">
        <w:rPr>
          <w:sz w:val="24"/>
          <w:szCs w:val="24"/>
        </w:rPr>
        <w:t>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C03940" w:rsidRPr="00C03940" w:rsidRDefault="00C03940" w:rsidP="00C03940">
      <w:pPr>
        <w:pStyle w:val="1"/>
        <w:numPr>
          <w:ilvl w:val="0"/>
          <w:numId w:val="8"/>
        </w:numPr>
        <w:shd w:val="clear" w:color="auto" w:fill="auto"/>
        <w:tabs>
          <w:tab w:val="left" w:pos="1201"/>
        </w:tabs>
        <w:ind w:right="-16" w:firstLine="993"/>
        <w:rPr>
          <w:sz w:val="24"/>
          <w:szCs w:val="24"/>
        </w:rPr>
      </w:pPr>
      <w:proofErr w:type="gramStart"/>
      <w:r w:rsidRPr="00C03940">
        <w:rPr>
          <w:sz w:val="24"/>
          <w:szCs w:val="24"/>
        </w:rPr>
        <w:t xml:space="preserve">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w:t>
      </w:r>
      <w:r w:rsidRPr="00C03940">
        <w:rPr>
          <w:sz w:val="24"/>
          <w:szCs w:val="24"/>
        </w:rPr>
        <w:lastRenderedPageBreak/>
        <w:t>форме обучения) Героев Советского Союза, Героев Российской Федерации и полных кавалеров</w:t>
      </w:r>
      <w:proofErr w:type="gramEnd"/>
      <w:r w:rsidRPr="00C03940">
        <w:rPr>
          <w:sz w:val="24"/>
          <w:szCs w:val="24"/>
        </w:rPr>
        <w:t xml:space="preserve"> ордена Славы;</w:t>
      </w:r>
    </w:p>
    <w:p w:rsidR="00C03940" w:rsidRPr="00C03940" w:rsidRDefault="00C03940" w:rsidP="00C03940">
      <w:pPr>
        <w:pStyle w:val="1"/>
        <w:numPr>
          <w:ilvl w:val="0"/>
          <w:numId w:val="8"/>
        </w:numPr>
        <w:shd w:val="clear" w:color="auto" w:fill="auto"/>
        <w:tabs>
          <w:tab w:val="left" w:pos="1191"/>
        </w:tabs>
        <w:ind w:right="-16" w:firstLine="993"/>
        <w:rPr>
          <w:sz w:val="24"/>
          <w:szCs w:val="24"/>
        </w:rPr>
      </w:pPr>
      <w:proofErr w:type="gramStart"/>
      <w:r w:rsidRPr="00C03940">
        <w:rPr>
          <w:sz w:val="24"/>
          <w:szCs w:val="24"/>
        </w:rPr>
        <w:t>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roofErr w:type="gramEnd"/>
    </w:p>
    <w:p w:rsidR="00C03940" w:rsidRPr="00C03940" w:rsidRDefault="00C03940" w:rsidP="00C03940">
      <w:pPr>
        <w:pStyle w:val="1"/>
        <w:numPr>
          <w:ilvl w:val="0"/>
          <w:numId w:val="8"/>
        </w:numPr>
        <w:shd w:val="clear" w:color="auto" w:fill="auto"/>
        <w:tabs>
          <w:tab w:val="left" w:pos="1227"/>
        </w:tabs>
        <w:ind w:right="-16" w:firstLine="993"/>
        <w:rPr>
          <w:sz w:val="24"/>
          <w:szCs w:val="24"/>
        </w:rPr>
      </w:pPr>
      <w:r w:rsidRPr="00C03940">
        <w:rPr>
          <w:sz w:val="24"/>
          <w:szCs w:val="24"/>
        </w:rPr>
        <w:t>лицам, признанным пострадавшими от политических репрессий;</w:t>
      </w:r>
    </w:p>
    <w:p w:rsidR="00C03940" w:rsidRPr="00C03940" w:rsidRDefault="00C03940" w:rsidP="00C03940">
      <w:pPr>
        <w:pStyle w:val="1"/>
        <w:numPr>
          <w:ilvl w:val="0"/>
          <w:numId w:val="8"/>
        </w:numPr>
        <w:shd w:val="clear" w:color="auto" w:fill="auto"/>
        <w:tabs>
          <w:tab w:val="left" w:pos="1227"/>
        </w:tabs>
        <w:ind w:right="-16" w:firstLine="993"/>
        <w:rPr>
          <w:sz w:val="24"/>
          <w:szCs w:val="24"/>
        </w:rPr>
      </w:pPr>
      <w:r w:rsidRPr="00C03940">
        <w:rPr>
          <w:sz w:val="24"/>
          <w:szCs w:val="24"/>
        </w:rPr>
        <w:t>реабилитированным лицам;</w:t>
      </w:r>
    </w:p>
    <w:p w:rsidR="00C03940" w:rsidRPr="00C03940" w:rsidRDefault="00C03940" w:rsidP="00C03940">
      <w:pPr>
        <w:pStyle w:val="1"/>
        <w:numPr>
          <w:ilvl w:val="0"/>
          <w:numId w:val="8"/>
        </w:numPr>
        <w:shd w:val="clear" w:color="auto" w:fill="auto"/>
        <w:tabs>
          <w:tab w:val="left" w:pos="1206"/>
        </w:tabs>
        <w:ind w:right="-16" w:firstLine="993"/>
        <w:rPr>
          <w:sz w:val="24"/>
          <w:szCs w:val="24"/>
        </w:rPr>
      </w:pPr>
      <w:r w:rsidRPr="00C03940">
        <w:rPr>
          <w:sz w:val="24"/>
          <w:szCs w:val="24"/>
        </w:rPr>
        <w:t>гражданам, награжденным нагрудными знаками «Почетный донор СССР» или «Почетный донор России»;</w:t>
      </w:r>
    </w:p>
    <w:p w:rsidR="00C03940" w:rsidRPr="00C03940" w:rsidRDefault="00C03940" w:rsidP="00C03940">
      <w:pPr>
        <w:pStyle w:val="1"/>
        <w:numPr>
          <w:ilvl w:val="0"/>
          <w:numId w:val="8"/>
        </w:numPr>
        <w:shd w:val="clear" w:color="auto" w:fill="auto"/>
        <w:tabs>
          <w:tab w:val="left" w:pos="1206"/>
        </w:tabs>
        <w:ind w:right="-16" w:firstLine="993"/>
        <w:rPr>
          <w:sz w:val="24"/>
          <w:szCs w:val="24"/>
        </w:rPr>
      </w:pPr>
      <w:proofErr w:type="gramStart"/>
      <w:r w:rsidRPr="00C03940">
        <w:rPr>
          <w:sz w:val="24"/>
          <w:szCs w:val="24"/>
        </w:rPr>
        <w:t xml:space="preserve">гражданам, подвергшимся воздействию радиации и получающим меры социальной поддержки в соответствии с Законом Российской Федерации от 15.05.1991 № 1244-1 «О социальной защите граждан, подвергшихся воздействию радиации вследствие катастрофы на Чернобыльской АЭС», 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03940">
        <w:rPr>
          <w:sz w:val="24"/>
          <w:szCs w:val="24"/>
        </w:rPr>
        <w:t>Теча</w:t>
      </w:r>
      <w:proofErr w:type="spellEnd"/>
      <w:proofErr w:type="gramEnd"/>
      <w:r w:rsidRPr="00C03940">
        <w:rPr>
          <w:sz w:val="24"/>
          <w:szCs w:val="24"/>
        </w:rPr>
        <w:t xml:space="preserve">», </w:t>
      </w:r>
      <w:proofErr w:type="gramStart"/>
      <w:r w:rsidRPr="00C03940">
        <w:rPr>
          <w:sz w:val="24"/>
          <w:szCs w:val="24"/>
        </w:rPr>
        <w:t>Федеральным законом от 10.01.2002 №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постановлением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Основанием для внеочередного оказания медицинской помощи в медицинских организациях является документ, подтверждающий принадлежность гражданина к одной из отдельных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В целях реализации права на внеочередное оказание медицинской помощи отдельным категориям граждан в медицинских организациях, участвующих в реализации Московской областной программы, в регистратуре медицинских организаций, оказывающих медицинскую помощь в амбулаторных условиях, в приемном отделении медицинских организаций, оказывающих медицинскую помощь в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w:t>
      </w:r>
      <w:proofErr w:type="gramEnd"/>
      <w:r w:rsidRPr="00C03940">
        <w:rPr>
          <w:sz w:val="24"/>
          <w:szCs w:val="24"/>
        </w:rPr>
        <w:t xml:space="preserve"> на внеочередное оказание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При размещении указанной информации медицинской организацией обеспечиваются условия доступности информации для инвалидов в соответствии с законодательством Российской Федерации.</w:t>
      </w:r>
    </w:p>
    <w:p w:rsidR="00C03940" w:rsidRPr="00C03940" w:rsidRDefault="00C03940" w:rsidP="00C03940">
      <w:pPr>
        <w:pStyle w:val="1"/>
        <w:shd w:val="clear" w:color="auto" w:fill="auto"/>
        <w:ind w:right="-16" w:firstLine="993"/>
        <w:rPr>
          <w:sz w:val="24"/>
          <w:szCs w:val="24"/>
        </w:rPr>
      </w:pPr>
      <w:r w:rsidRPr="00C03940">
        <w:rPr>
          <w:sz w:val="24"/>
          <w:szCs w:val="24"/>
        </w:rPr>
        <w:t>Право на внеочередное оказание медицинской помощи в амбулаторных условиях реализуется при непосредственном обращении гражданина в медицинскую организацию.</w:t>
      </w:r>
    </w:p>
    <w:p w:rsidR="00C03940" w:rsidRPr="00C03940" w:rsidRDefault="00C03940" w:rsidP="00C03940">
      <w:pPr>
        <w:pStyle w:val="1"/>
        <w:shd w:val="clear" w:color="auto" w:fill="auto"/>
        <w:ind w:right="-16" w:firstLine="993"/>
        <w:rPr>
          <w:sz w:val="24"/>
          <w:szCs w:val="24"/>
        </w:rPr>
      </w:pPr>
      <w:r w:rsidRPr="00C03940">
        <w:rPr>
          <w:sz w:val="24"/>
          <w:szCs w:val="24"/>
        </w:rPr>
        <w:t>Медицинские работники, оказывающие медицинскую помощь, информируют пациентов о праве отдельных категорий граждан на внеочередное оказание медицинской помощи.</w:t>
      </w:r>
    </w:p>
    <w:p w:rsidR="00C03940" w:rsidRPr="00C03940" w:rsidRDefault="00C03940" w:rsidP="00C03940">
      <w:pPr>
        <w:pStyle w:val="1"/>
        <w:shd w:val="clear" w:color="auto" w:fill="auto"/>
        <w:ind w:right="-16" w:firstLine="993"/>
        <w:rPr>
          <w:sz w:val="24"/>
          <w:szCs w:val="24"/>
        </w:rPr>
      </w:pPr>
      <w:r w:rsidRPr="00C03940">
        <w:rPr>
          <w:sz w:val="24"/>
          <w:szCs w:val="24"/>
        </w:rPr>
        <w:t>В случае направления гражданина, имеющего право на внеочередное оказание медицинской помощи, на медицинское обследование, оказание медицинской помощи в условиях дневного стационара, в стационарных условиях, в том числе в иную медицинскую организацию, лечащим врачом (врачо</w:t>
      </w:r>
      <w:proofErr w:type="gramStart"/>
      <w:r w:rsidRPr="00C03940">
        <w:rPr>
          <w:sz w:val="24"/>
          <w:szCs w:val="24"/>
        </w:rPr>
        <w:t>м-</w:t>
      </w:r>
      <w:proofErr w:type="gramEnd"/>
      <w:r w:rsidRPr="00C03940">
        <w:rPr>
          <w:sz w:val="24"/>
          <w:szCs w:val="24"/>
        </w:rPr>
        <w:t xml:space="preserve"> специалистом) выдается направление установленной формы с пометкой о праве на внеочередное оказание медицинской помощи.</w:t>
      </w:r>
    </w:p>
    <w:p w:rsidR="00C03940" w:rsidRPr="00C03940" w:rsidRDefault="00C03940" w:rsidP="00C03940">
      <w:pPr>
        <w:pStyle w:val="1"/>
        <w:shd w:val="clear" w:color="auto" w:fill="auto"/>
        <w:spacing w:after="300"/>
        <w:ind w:right="-16" w:firstLine="993"/>
        <w:rPr>
          <w:sz w:val="24"/>
          <w:szCs w:val="24"/>
        </w:rPr>
      </w:pPr>
      <w:r w:rsidRPr="00C03940">
        <w:rPr>
          <w:sz w:val="24"/>
          <w:szCs w:val="24"/>
        </w:rPr>
        <w:t>Медицинские организации, оказывающие первичную медико-санитарную помощь, организуют учет граждан, имеющих право на внеочередное оказание медицинской помощи.</w:t>
      </w:r>
    </w:p>
    <w:p w:rsidR="00C03940" w:rsidRPr="00C03940" w:rsidRDefault="00C03940" w:rsidP="00D60A7B">
      <w:pPr>
        <w:pStyle w:val="1"/>
        <w:numPr>
          <w:ilvl w:val="0"/>
          <w:numId w:val="7"/>
        </w:numPr>
        <w:shd w:val="clear" w:color="auto" w:fill="auto"/>
        <w:tabs>
          <w:tab w:val="left" w:pos="0"/>
        </w:tabs>
        <w:spacing w:line="262" w:lineRule="auto"/>
        <w:ind w:right="-16" w:firstLine="993"/>
        <w:jc w:val="center"/>
        <w:rPr>
          <w:sz w:val="24"/>
          <w:szCs w:val="24"/>
        </w:rPr>
      </w:pPr>
      <w:r w:rsidRPr="00C03940">
        <w:rPr>
          <w:sz w:val="24"/>
          <w:szCs w:val="24"/>
        </w:rPr>
        <w:lastRenderedPageBreak/>
        <w:t>Условия предоставления детям-сиротам и детям, оставшимся без попечения родителей, в случае выявления у них</w:t>
      </w:r>
    </w:p>
    <w:p w:rsidR="00C03940" w:rsidRPr="00C03940" w:rsidRDefault="00C03940" w:rsidP="00D60A7B">
      <w:pPr>
        <w:pStyle w:val="1"/>
        <w:shd w:val="clear" w:color="auto" w:fill="auto"/>
        <w:tabs>
          <w:tab w:val="left" w:pos="0"/>
        </w:tabs>
        <w:spacing w:line="262" w:lineRule="auto"/>
        <w:ind w:right="-16" w:firstLine="993"/>
        <w:jc w:val="center"/>
        <w:rPr>
          <w:sz w:val="24"/>
          <w:szCs w:val="24"/>
        </w:rPr>
      </w:pPr>
      <w:r w:rsidRPr="00C03940">
        <w:rPr>
          <w:sz w:val="24"/>
          <w:szCs w:val="24"/>
        </w:rPr>
        <w:t>заболеваний медицинской помощи всех видов, включая</w:t>
      </w:r>
      <w:r w:rsidRPr="00C03940">
        <w:rPr>
          <w:sz w:val="24"/>
          <w:szCs w:val="24"/>
        </w:rPr>
        <w:br/>
        <w:t>специализированную, в том числе высокотехнологичную,</w:t>
      </w:r>
    </w:p>
    <w:p w:rsidR="00C03940" w:rsidRPr="00C03940" w:rsidRDefault="00C03940" w:rsidP="00D60A7B">
      <w:pPr>
        <w:pStyle w:val="1"/>
        <w:shd w:val="clear" w:color="auto" w:fill="auto"/>
        <w:tabs>
          <w:tab w:val="left" w:pos="0"/>
        </w:tabs>
        <w:spacing w:after="300" w:line="262" w:lineRule="auto"/>
        <w:ind w:right="-16" w:firstLine="993"/>
        <w:jc w:val="center"/>
        <w:rPr>
          <w:sz w:val="24"/>
          <w:szCs w:val="24"/>
        </w:rPr>
      </w:pPr>
      <w:r w:rsidRPr="00C03940">
        <w:rPr>
          <w:sz w:val="24"/>
          <w:szCs w:val="24"/>
        </w:rPr>
        <w:t>медицинскую помощь, а также медицинскую реабилитацию</w:t>
      </w:r>
    </w:p>
    <w:p w:rsidR="00C03940" w:rsidRPr="00C03940" w:rsidRDefault="00C03940" w:rsidP="00C03940">
      <w:pPr>
        <w:pStyle w:val="1"/>
        <w:shd w:val="clear" w:color="auto" w:fill="auto"/>
        <w:ind w:right="-16" w:firstLine="993"/>
        <w:rPr>
          <w:sz w:val="24"/>
          <w:szCs w:val="24"/>
        </w:rPr>
      </w:pPr>
      <w:r w:rsidRPr="00C03940">
        <w:rPr>
          <w:sz w:val="24"/>
          <w:szCs w:val="24"/>
        </w:rPr>
        <w:t>В случае выявления заболеваний у детей-сирот и детей, оставшихся без попечения родителей, их госпитализация осуществляется в профильное педиатрическое отделение в первоочередном порядке. При наличии медицинских показаний по решению лечащего врача и заведующего отделением законный представитель ребенка в лице руководителя стационарного учреждения для дете</w:t>
      </w:r>
      <w:proofErr w:type="gramStart"/>
      <w:r w:rsidRPr="00C03940">
        <w:rPr>
          <w:sz w:val="24"/>
          <w:szCs w:val="24"/>
        </w:rPr>
        <w:t>й-</w:t>
      </w:r>
      <w:proofErr w:type="gramEnd"/>
      <w:r w:rsidRPr="00C03940">
        <w:rPr>
          <w:sz w:val="24"/>
          <w:szCs w:val="24"/>
        </w:rPr>
        <w:t xml:space="preserve"> сирот и детей, находящихся в трудной жизненной ситуации, в котором воспитывается ребенок, направляет (командирует) сотрудника подведомственного учреждения для сопровождения ребенка на период оказания ему медицинской помощи в стационарных условиях.</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необходимости оказания высокотехнологичной медицинской помощи пакет документов ребенка направляется в профильный федеральный центр с отметкой категории ребенка («ребенок-сирота», «ребенок, оставшийся без попечения родителей») для первоочередного рассмотрения на отборочной комиссии федерального центра. </w:t>
      </w:r>
      <w:proofErr w:type="gramStart"/>
      <w:r w:rsidRPr="00C03940">
        <w:rPr>
          <w:sz w:val="24"/>
          <w:szCs w:val="24"/>
        </w:rPr>
        <w:t>При получении вызова необходимый пакет документов выдается представителю стационарного учреждения для детей-сирот и детей, находящихся в трудной жизненной ситуации, в котором воспитывается ребенок, командируемому для сопровождения ребенка в федеральный центр.</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Медицинская помощь всех видов, включая специализированную, в том числе высокотехнологичную, медицинскую помощь, а также медицинскую реабилитацию предоставляется детям-сиротам и детям, оставшимся без попечения родителей, в случае выявления у них заболеваний в приоритетном порядке.</w:t>
      </w:r>
    </w:p>
    <w:p w:rsidR="00C03940" w:rsidRPr="00C03940" w:rsidRDefault="00C03940" w:rsidP="00C03940">
      <w:pPr>
        <w:pStyle w:val="1"/>
        <w:shd w:val="clear" w:color="auto" w:fill="auto"/>
        <w:ind w:right="-16" w:firstLine="993"/>
        <w:rPr>
          <w:sz w:val="24"/>
          <w:szCs w:val="24"/>
        </w:rPr>
      </w:pPr>
      <w:r w:rsidRPr="00C03940">
        <w:rPr>
          <w:sz w:val="24"/>
          <w:szCs w:val="24"/>
        </w:rPr>
        <w:t xml:space="preserve">Отдельные категории граждан имеют право </w:t>
      </w:r>
      <w:proofErr w:type="gramStart"/>
      <w:r w:rsidRPr="00C03940">
        <w:rPr>
          <w:sz w:val="24"/>
          <w:szCs w:val="24"/>
        </w:rPr>
        <w:t>на</w:t>
      </w:r>
      <w:proofErr w:type="gramEnd"/>
      <w:r w:rsidRPr="00C03940">
        <w:rPr>
          <w:sz w:val="24"/>
          <w:szCs w:val="24"/>
        </w:rPr>
        <w:t>:</w:t>
      </w:r>
    </w:p>
    <w:p w:rsidR="00C03940" w:rsidRPr="00C03940" w:rsidRDefault="00C03940" w:rsidP="00C03940">
      <w:pPr>
        <w:pStyle w:val="1"/>
        <w:shd w:val="clear" w:color="auto" w:fill="auto"/>
        <w:ind w:right="-16" w:firstLine="993"/>
        <w:rPr>
          <w:sz w:val="24"/>
          <w:szCs w:val="24"/>
        </w:rPr>
      </w:pPr>
      <w:r w:rsidRPr="00C03940">
        <w:rPr>
          <w:sz w:val="24"/>
          <w:szCs w:val="24"/>
        </w:rPr>
        <w:t xml:space="preserve">ежегодные профилактические медицинские осмотры, в том числе в связи с занятиями физической культурой и спортом - несовершеннолетние. Срок от начала до окончания </w:t>
      </w:r>
      <w:proofErr w:type="spellStart"/>
      <w:r w:rsidRPr="00C03940">
        <w:rPr>
          <w:sz w:val="24"/>
          <w:szCs w:val="24"/>
        </w:rPr>
        <w:t>ирофосмотра</w:t>
      </w:r>
      <w:proofErr w:type="spellEnd"/>
      <w:r w:rsidRPr="00C03940">
        <w:rPr>
          <w:sz w:val="24"/>
          <w:szCs w:val="24"/>
        </w:rPr>
        <w:t xml:space="preserve"> несовершеннолетнего не может превышать 30 рабочих дней;</w:t>
      </w:r>
    </w:p>
    <w:p w:rsidR="00C03940" w:rsidRPr="00C03940" w:rsidRDefault="00C03940" w:rsidP="00C03940">
      <w:pPr>
        <w:pStyle w:val="1"/>
        <w:shd w:val="clear" w:color="auto" w:fill="auto"/>
        <w:spacing w:after="960"/>
        <w:ind w:right="-16" w:firstLine="993"/>
        <w:rPr>
          <w:sz w:val="24"/>
          <w:szCs w:val="24"/>
        </w:rPr>
      </w:pPr>
      <w:r w:rsidRPr="00C03940">
        <w:rPr>
          <w:sz w:val="24"/>
          <w:szCs w:val="24"/>
        </w:rPr>
        <w:t>ежегодную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Срок от начала до окончания 1 этапа диспансеризации ребенка не может превышать 10 рабочих дней.</w:t>
      </w:r>
    </w:p>
    <w:p w:rsidR="00C03940" w:rsidRPr="00C03940" w:rsidRDefault="00C03940" w:rsidP="00D60A7B">
      <w:pPr>
        <w:pStyle w:val="1"/>
        <w:numPr>
          <w:ilvl w:val="0"/>
          <w:numId w:val="7"/>
        </w:numPr>
        <w:shd w:val="clear" w:color="auto" w:fill="auto"/>
        <w:tabs>
          <w:tab w:val="left" w:pos="0"/>
        </w:tabs>
        <w:spacing w:after="620"/>
        <w:ind w:right="-16" w:firstLine="993"/>
        <w:jc w:val="center"/>
        <w:rPr>
          <w:sz w:val="24"/>
          <w:szCs w:val="24"/>
        </w:rPr>
      </w:pPr>
      <w:proofErr w:type="gramStart"/>
      <w:r w:rsidRPr="00C03940">
        <w:rPr>
          <w:sz w:val="24"/>
          <w:szCs w:val="24"/>
        </w:rP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w:t>
      </w:r>
      <w:proofErr w:type="gramEnd"/>
      <w:r w:rsidRPr="00C03940">
        <w:rPr>
          <w:sz w:val="24"/>
          <w:szCs w:val="24"/>
        </w:rPr>
        <w:t xml:space="preserve"> исключением лечебного питания, в том числе специализированных продуктов лечебного питания (по желанию пациента)</w:t>
      </w:r>
    </w:p>
    <w:p w:rsidR="00C03940" w:rsidRPr="00C03940" w:rsidRDefault="00C03940" w:rsidP="00C03940">
      <w:pPr>
        <w:pStyle w:val="1"/>
        <w:shd w:val="clear" w:color="auto" w:fill="auto"/>
        <w:spacing w:line="257" w:lineRule="auto"/>
        <w:ind w:right="-16" w:firstLine="993"/>
        <w:rPr>
          <w:sz w:val="24"/>
          <w:szCs w:val="24"/>
        </w:rPr>
      </w:pPr>
      <w:r w:rsidRPr="00C03940">
        <w:rPr>
          <w:sz w:val="24"/>
          <w:szCs w:val="24"/>
        </w:rPr>
        <w:t xml:space="preserve">При оказании в рамках Московской областной программы первичной медико-санитарной помощи в амбулаторных условиях в случаях типичного течения заболевания пациента </w:t>
      </w:r>
      <w:proofErr w:type="gramStart"/>
      <w:r w:rsidRPr="00C03940">
        <w:rPr>
          <w:sz w:val="24"/>
          <w:szCs w:val="24"/>
        </w:rPr>
        <w:lastRenderedPageBreak/>
        <w:t>исходя из тяжести и характера заболевания в соответствии с утвержденными стандартами медицинской помощи медицинским работником осуществляется</w:t>
      </w:r>
      <w:proofErr w:type="gramEnd"/>
      <w:r w:rsidRPr="00C03940">
        <w:rPr>
          <w:sz w:val="24"/>
          <w:szCs w:val="24"/>
        </w:rPr>
        <w:t>:</w:t>
      </w:r>
    </w:p>
    <w:p w:rsidR="00C03940" w:rsidRPr="00C03940" w:rsidRDefault="00C03940" w:rsidP="00C03940">
      <w:pPr>
        <w:pStyle w:val="1"/>
        <w:numPr>
          <w:ilvl w:val="0"/>
          <w:numId w:val="8"/>
        </w:numPr>
        <w:shd w:val="clear" w:color="auto" w:fill="auto"/>
        <w:tabs>
          <w:tab w:val="left" w:pos="1265"/>
        </w:tabs>
        <w:spacing w:line="257" w:lineRule="auto"/>
        <w:ind w:right="-16" w:firstLine="993"/>
        <w:rPr>
          <w:sz w:val="24"/>
          <w:szCs w:val="24"/>
        </w:rPr>
      </w:pPr>
      <w:r w:rsidRPr="00C03940">
        <w:rPr>
          <w:sz w:val="24"/>
          <w:szCs w:val="24"/>
        </w:rPr>
        <w:t>назначение и выписывание лекарственных препаратов, медицинских изделий, а также специализированных продуктов лечебного питания для дете</w:t>
      </w:r>
      <w:proofErr w:type="gramStart"/>
      <w:r w:rsidRPr="00C03940">
        <w:rPr>
          <w:sz w:val="24"/>
          <w:szCs w:val="24"/>
        </w:rPr>
        <w:t>й-</w:t>
      </w:r>
      <w:proofErr w:type="gramEnd"/>
      <w:r w:rsidRPr="00C03940">
        <w:rPr>
          <w:sz w:val="24"/>
          <w:szCs w:val="24"/>
        </w:rPr>
        <w:t xml:space="preserve"> инвалидов отдельным категориям граждан, имеющим право на получение социальной услуги, предусмотренной пунктом 1 части 1 статьи 6.2 Федерального закона от 17.07.1999 №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C03940" w:rsidRPr="00C03940" w:rsidRDefault="00C03940" w:rsidP="00C03940">
      <w:pPr>
        <w:pStyle w:val="1"/>
        <w:numPr>
          <w:ilvl w:val="0"/>
          <w:numId w:val="8"/>
        </w:numPr>
        <w:shd w:val="clear" w:color="auto" w:fill="auto"/>
        <w:tabs>
          <w:tab w:val="left" w:pos="1265"/>
        </w:tabs>
        <w:spacing w:line="257" w:lineRule="auto"/>
        <w:ind w:right="-16" w:firstLine="993"/>
        <w:rPr>
          <w:sz w:val="24"/>
          <w:szCs w:val="24"/>
        </w:rPr>
      </w:pPr>
      <w:r w:rsidRPr="00C03940">
        <w:rPr>
          <w:sz w:val="24"/>
          <w:szCs w:val="24"/>
        </w:rPr>
        <w:t xml:space="preserve">назначение и выписывание лекарственных препаратов гражданам, страдающим злокачественными новообразованиями лимфоидной, кроветворной и родственных им тканей, гемофилией, </w:t>
      </w:r>
      <w:proofErr w:type="spellStart"/>
      <w:r w:rsidRPr="00C03940">
        <w:rPr>
          <w:sz w:val="24"/>
          <w:szCs w:val="24"/>
        </w:rPr>
        <w:t>муковисцидозом</w:t>
      </w:r>
      <w:proofErr w:type="spellEnd"/>
      <w:r w:rsidRPr="00C03940">
        <w:rPr>
          <w:sz w:val="24"/>
          <w:szCs w:val="24"/>
        </w:rPr>
        <w:t xml:space="preserve">, гипофизарным нанизмом, болезнью Гоше, рассеянным склерозом, </w:t>
      </w:r>
      <w:proofErr w:type="spellStart"/>
      <w:r w:rsidRPr="00C03940">
        <w:rPr>
          <w:sz w:val="24"/>
          <w:szCs w:val="24"/>
        </w:rPr>
        <w:t>гемолитико</w:t>
      </w:r>
      <w:proofErr w:type="spellEnd"/>
      <w:r w:rsidRPr="00C03940">
        <w:rPr>
          <w:sz w:val="24"/>
          <w:szCs w:val="24"/>
        </w:rPr>
        <w:t xml:space="preserve">-уремическим синдромом, юношеским артритом с системным началом, </w:t>
      </w:r>
      <w:proofErr w:type="spellStart"/>
      <w:r w:rsidRPr="00C03940">
        <w:rPr>
          <w:sz w:val="24"/>
          <w:szCs w:val="24"/>
        </w:rPr>
        <w:t>мукополисахаридозом</w:t>
      </w:r>
      <w:proofErr w:type="spellEnd"/>
      <w:r w:rsidRPr="00C03940">
        <w:rPr>
          <w:sz w:val="24"/>
          <w:szCs w:val="24"/>
        </w:rPr>
        <w:t xml:space="preserve"> </w:t>
      </w:r>
      <w:r w:rsidRPr="00C03940">
        <w:rPr>
          <w:sz w:val="24"/>
          <w:szCs w:val="24"/>
          <w:lang w:val="en-US" w:bidi="en-US"/>
        </w:rPr>
        <w:t>I</w:t>
      </w:r>
      <w:r w:rsidRPr="00C03940">
        <w:rPr>
          <w:sz w:val="24"/>
          <w:szCs w:val="24"/>
          <w:lang w:bidi="en-US"/>
        </w:rPr>
        <w:t xml:space="preserve">, </w:t>
      </w:r>
      <w:r w:rsidRPr="00C03940">
        <w:rPr>
          <w:sz w:val="24"/>
          <w:szCs w:val="24"/>
        </w:rPr>
        <w:t xml:space="preserve">II и VI </w:t>
      </w:r>
      <w:proofErr w:type="gramStart"/>
      <w:r w:rsidRPr="00C03940">
        <w:rPr>
          <w:sz w:val="24"/>
          <w:szCs w:val="24"/>
        </w:rPr>
        <w:t>типов</w:t>
      </w:r>
      <w:proofErr w:type="gramEnd"/>
      <w:r w:rsidRPr="00C03940">
        <w:rPr>
          <w:sz w:val="24"/>
          <w:szCs w:val="24"/>
        </w:rPr>
        <w:t xml:space="preserve"> а также гражданам после трансплантации органов и (или) тканей в соответствии с перечнем централизованно закупаемых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C03940" w:rsidRPr="00C03940" w:rsidRDefault="00C03940" w:rsidP="00C03940">
      <w:pPr>
        <w:pStyle w:val="1"/>
        <w:numPr>
          <w:ilvl w:val="0"/>
          <w:numId w:val="8"/>
        </w:numPr>
        <w:shd w:val="clear" w:color="auto" w:fill="auto"/>
        <w:tabs>
          <w:tab w:val="left" w:pos="1296"/>
        </w:tabs>
        <w:ind w:right="-16" w:firstLine="993"/>
        <w:rPr>
          <w:sz w:val="24"/>
          <w:szCs w:val="24"/>
        </w:rPr>
      </w:pPr>
      <w:r w:rsidRPr="00C03940">
        <w:rPr>
          <w:sz w:val="24"/>
          <w:szCs w:val="24"/>
        </w:rPr>
        <w:t>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50-процентной скидкой;</w:t>
      </w:r>
    </w:p>
    <w:p w:rsidR="00C03940" w:rsidRPr="00C03940" w:rsidRDefault="00C03940" w:rsidP="00C03940">
      <w:pPr>
        <w:pStyle w:val="1"/>
        <w:numPr>
          <w:ilvl w:val="0"/>
          <w:numId w:val="8"/>
        </w:numPr>
        <w:shd w:val="clear" w:color="auto" w:fill="auto"/>
        <w:tabs>
          <w:tab w:val="left" w:pos="1296"/>
        </w:tabs>
        <w:ind w:right="-16" w:firstLine="993"/>
        <w:rPr>
          <w:sz w:val="24"/>
          <w:szCs w:val="24"/>
        </w:rPr>
      </w:pPr>
      <w:proofErr w:type="gramStart"/>
      <w:r w:rsidRPr="00C03940">
        <w:rPr>
          <w:sz w:val="24"/>
          <w:szCs w:val="24"/>
        </w:rPr>
        <w:t>назначение и выписывание лекарственных препаратов и изделий медицинского назначения по перечню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утвержденному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proofErr w:type="gramEnd"/>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назначение и выписывание лекарственных препаратов, специализированных продуктов лечебного питания для лечения заболеваний, включенных в перечень </w:t>
      </w:r>
      <w:proofErr w:type="spellStart"/>
      <w:r w:rsidRPr="00C03940">
        <w:rPr>
          <w:sz w:val="24"/>
          <w:szCs w:val="24"/>
        </w:rPr>
        <w:t>жизнеугрожающих</w:t>
      </w:r>
      <w:proofErr w:type="spellEnd"/>
      <w:r w:rsidRPr="00C03940">
        <w:rPr>
          <w:sz w:val="24"/>
          <w:szCs w:val="24"/>
        </w:rPr>
        <w:t xml:space="preserve"> и хронических прогрессирующих редких (</w:t>
      </w:r>
      <w:proofErr w:type="spellStart"/>
      <w:r w:rsidRPr="00C03940">
        <w:rPr>
          <w:sz w:val="24"/>
          <w:szCs w:val="24"/>
        </w:rPr>
        <w:t>орфанных</w:t>
      </w:r>
      <w:proofErr w:type="spellEnd"/>
      <w:r w:rsidRPr="00C03940">
        <w:rPr>
          <w:sz w:val="24"/>
          <w:szCs w:val="24"/>
        </w:rPr>
        <w:t xml:space="preserve">)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Московской области, включенным в Московский областной сегмент Федерального регистра лиц, страдающих </w:t>
      </w:r>
      <w:proofErr w:type="spellStart"/>
      <w:r w:rsidRPr="00C03940">
        <w:rPr>
          <w:sz w:val="24"/>
          <w:szCs w:val="24"/>
        </w:rPr>
        <w:t>жизнеугрожающими</w:t>
      </w:r>
      <w:proofErr w:type="spellEnd"/>
      <w:r w:rsidRPr="00C03940">
        <w:rPr>
          <w:sz w:val="24"/>
          <w:szCs w:val="24"/>
        </w:rPr>
        <w:t xml:space="preserve"> и хроническими прогрессирующими редкими (</w:t>
      </w:r>
      <w:proofErr w:type="spellStart"/>
      <w:r w:rsidRPr="00C03940">
        <w:rPr>
          <w:sz w:val="24"/>
          <w:szCs w:val="24"/>
        </w:rPr>
        <w:t>орфанными</w:t>
      </w:r>
      <w:proofErr w:type="spellEnd"/>
      <w:r w:rsidRPr="00C03940">
        <w:rPr>
          <w:sz w:val="24"/>
          <w:szCs w:val="24"/>
        </w:rPr>
        <w:t>) заболеваниями, приводящими к сокращению продолжительности жизни граждан</w:t>
      </w:r>
      <w:proofErr w:type="gramEnd"/>
      <w:r w:rsidRPr="00C03940">
        <w:rPr>
          <w:sz w:val="24"/>
          <w:szCs w:val="24"/>
        </w:rPr>
        <w:t xml:space="preserve"> или их инвалидности.</w:t>
      </w:r>
    </w:p>
    <w:p w:rsidR="00C03940" w:rsidRPr="00C03940" w:rsidRDefault="00C03940" w:rsidP="00C03940">
      <w:pPr>
        <w:pStyle w:val="1"/>
        <w:shd w:val="clear" w:color="auto" w:fill="auto"/>
        <w:ind w:right="-16" w:firstLine="993"/>
        <w:rPr>
          <w:sz w:val="24"/>
          <w:szCs w:val="24"/>
        </w:rPr>
      </w:pPr>
      <w:r w:rsidRPr="00C03940">
        <w:rPr>
          <w:sz w:val="24"/>
          <w:szCs w:val="24"/>
        </w:rPr>
        <w:t>Назначение и выписывание лекарственных препаратов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w:t>
      </w:r>
      <w:r w:rsidRPr="00C03940">
        <w:rPr>
          <w:sz w:val="24"/>
          <w:szCs w:val="24"/>
        </w:rPr>
        <w:lastRenderedPageBreak/>
        <w:t>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 xml:space="preserve">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w:t>
      </w:r>
      <w:proofErr w:type="spellStart"/>
      <w:r w:rsidRPr="00C03940">
        <w:rPr>
          <w:sz w:val="24"/>
          <w:szCs w:val="24"/>
        </w:rPr>
        <w:t>жизнеугрожающих</w:t>
      </w:r>
      <w:proofErr w:type="spellEnd"/>
      <w:r w:rsidRPr="00C03940">
        <w:rPr>
          <w:sz w:val="24"/>
          <w:szCs w:val="24"/>
        </w:rPr>
        <w:t xml:space="preserve"> и хронических прогрессирующих редких (</w:t>
      </w:r>
      <w:proofErr w:type="spellStart"/>
      <w:r w:rsidRPr="00C03940">
        <w:rPr>
          <w:sz w:val="24"/>
          <w:szCs w:val="24"/>
        </w:rPr>
        <w:t>орфанных</w:t>
      </w:r>
      <w:proofErr w:type="spellEnd"/>
      <w:r w:rsidRPr="00C03940">
        <w:rPr>
          <w:sz w:val="24"/>
          <w:szCs w:val="24"/>
        </w:rPr>
        <w:t>)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медицинскими работниками медицинских организаций, включенных в перечень медицинских организаций, утвержденный Министерством здравоохранения Московской области.</w:t>
      </w:r>
      <w:proofErr w:type="gramEnd"/>
    </w:p>
    <w:p w:rsidR="00C03940" w:rsidRPr="00C03940" w:rsidRDefault="00C03940" w:rsidP="00C03940">
      <w:pPr>
        <w:pStyle w:val="1"/>
        <w:shd w:val="clear" w:color="auto" w:fill="auto"/>
        <w:ind w:right="-16" w:firstLine="993"/>
        <w:rPr>
          <w:sz w:val="24"/>
          <w:szCs w:val="24"/>
        </w:rPr>
      </w:pPr>
      <w:r w:rsidRPr="00C03940">
        <w:rPr>
          <w:sz w:val="24"/>
          <w:szCs w:val="24"/>
        </w:rP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C03940" w:rsidRPr="00C03940" w:rsidRDefault="00C03940" w:rsidP="00C03940">
      <w:pPr>
        <w:pStyle w:val="1"/>
        <w:shd w:val="clear" w:color="auto" w:fill="auto"/>
        <w:ind w:right="-16" w:firstLine="993"/>
        <w:rPr>
          <w:sz w:val="24"/>
          <w:szCs w:val="24"/>
        </w:rPr>
      </w:pPr>
      <w:r w:rsidRPr="00C03940">
        <w:rPr>
          <w:sz w:val="24"/>
          <w:szCs w:val="24"/>
        </w:rP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Министерством здравоохранения Московской области.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в рамках Московской областной программы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для медицинского применения на 2019</w:t>
      </w:r>
      <w:proofErr w:type="gramEnd"/>
      <w:r w:rsidRPr="00C03940">
        <w:rPr>
          <w:sz w:val="24"/>
          <w:szCs w:val="24"/>
        </w:rPr>
        <w:t xml:space="preserve"> год, утвержденный распоряжением Правительством Российской Федерации от 10.12.2018 № 2738-р, и медицинскими изделиями в соответствии со стандартами медицинской помощи.</w:t>
      </w:r>
    </w:p>
    <w:p w:rsidR="00C03940" w:rsidRPr="00C03940" w:rsidRDefault="00C03940" w:rsidP="00C03940">
      <w:pPr>
        <w:pStyle w:val="1"/>
        <w:shd w:val="clear" w:color="auto" w:fill="auto"/>
        <w:ind w:right="-16" w:firstLine="993"/>
        <w:rPr>
          <w:sz w:val="24"/>
          <w:szCs w:val="24"/>
        </w:rPr>
      </w:pPr>
      <w:proofErr w:type="gramStart"/>
      <w:r w:rsidRPr="00C03940">
        <w:rPr>
          <w:sz w:val="24"/>
          <w:szCs w:val="24"/>
        </w:rP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w:t>
      </w:r>
      <w:proofErr w:type="gramEnd"/>
      <w:r w:rsidRPr="00C03940">
        <w:rPr>
          <w:sz w:val="24"/>
          <w:szCs w:val="24"/>
        </w:rPr>
        <w:t xml:space="preserve">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 утвержденный Правительством Российской Федерации.</w:t>
      </w:r>
    </w:p>
    <w:p w:rsidR="00C03940" w:rsidRPr="00C03940" w:rsidRDefault="00C03940" w:rsidP="00C03940">
      <w:pPr>
        <w:pStyle w:val="1"/>
        <w:shd w:val="clear" w:color="auto" w:fill="auto"/>
        <w:ind w:right="-16" w:firstLine="993"/>
        <w:rPr>
          <w:sz w:val="24"/>
          <w:szCs w:val="24"/>
        </w:rPr>
      </w:pPr>
      <w:r w:rsidRPr="00C03940">
        <w:rPr>
          <w:sz w:val="24"/>
          <w:szCs w:val="24"/>
        </w:rPr>
        <w:t>Назначение и применение лекарственных препаратов для медицинского применения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C03940" w:rsidRPr="00C03940" w:rsidRDefault="00C03940" w:rsidP="00C03940">
      <w:pPr>
        <w:pStyle w:val="1"/>
        <w:shd w:val="clear" w:color="auto" w:fill="auto"/>
        <w:ind w:right="-16" w:firstLine="993"/>
        <w:rPr>
          <w:sz w:val="24"/>
          <w:szCs w:val="24"/>
        </w:rPr>
      </w:pPr>
      <w:r w:rsidRPr="00C03940">
        <w:rPr>
          <w:sz w:val="24"/>
          <w:szCs w:val="24"/>
        </w:rPr>
        <w:t xml:space="preserve">При оказании первичной медико-санитарной помощи, специализированной медицинской помощи, в том числе высокотехнологичной медицинской помощи, граждане по медицинским показаниям обеспечиваются медицинскими изделиями, включенными </w:t>
      </w:r>
      <w:proofErr w:type="gramStart"/>
      <w:r w:rsidRPr="00C03940">
        <w:rPr>
          <w:sz w:val="24"/>
          <w:szCs w:val="24"/>
        </w:rPr>
        <w:t>в</w:t>
      </w:r>
      <w:proofErr w:type="gramEnd"/>
      <w:r w:rsidRPr="00C03940">
        <w:rPr>
          <w:sz w:val="24"/>
          <w:szCs w:val="24"/>
        </w:rPr>
        <w:t xml:space="preserve"> утвержденный Правительством</w:t>
      </w:r>
    </w:p>
    <w:p w:rsidR="00D60A7B" w:rsidRPr="009802DE" w:rsidRDefault="00C03940" w:rsidP="00C03940">
      <w:pPr>
        <w:ind w:firstLine="993"/>
        <w:rPr>
          <w:rFonts w:ascii="Times New Roman" w:hAnsi="Times New Roman" w:cs="Times New Roman"/>
          <w:sz w:val="24"/>
          <w:szCs w:val="24"/>
        </w:rPr>
      </w:pPr>
      <w:r w:rsidRPr="00C03940">
        <w:rPr>
          <w:rFonts w:ascii="Times New Roman" w:hAnsi="Times New Roman" w:cs="Times New Roman"/>
          <w:sz w:val="24"/>
          <w:szCs w:val="24"/>
        </w:rPr>
        <w:lastRenderedPageBreak/>
        <w:t>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D60A7B" w:rsidRPr="009802DE" w:rsidRDefault="00D60A7B" w:rsidP="00D60A7B">
      <w:pPr>
        <w:rPr>
          <w:rFonts w:ascii="Times New Roman" w:hAnsi="Times New Roman" w:cs="Times New Roman"/>
          <w:sz w:val="24"/>
          <w:szCs w:val="24"/>
        </w:rPr>
      </w:pPr>
    </w:p>
    <w:p w:rsidR="00C03940" w:rsidRPr="009802DE" w:rsidRDefault="00D60A7B" w:rsidP="00D60A7B">
      <w:pPr>
        <w:tabs>
          <w:tab w:val="left" w:pos="2431"/>
        </w:tabs>
        <w:rPr>
          <w:rFonts w:ascii="Times New Roman" w:hAnsi="Times New Roman" w:cs="Times New Roman"/>
          <w:sz w:val="24"/>
          <w:szCs w:val="24"/>
        </w:rPr>
      </w:pPr>
      <w:r w:rsidRPr="009802DE">
        <w:rPr>
          <w:rFonts w:ascii="Times New Roman" w:hAnsi="Times New Roman" w:cs="Times New Roman"/>
          <w:sz w:val="24"/>
          <w:szCs w:val="24"/>
        </w:rPr>
        <w:tab/>
      </w:r>
    </w:p>
    <w:p w:rsidR="00436EF8" w:rsidRPr="009802DE" w:rsidRDefault="00436EF8" w:rsidP="00D60A7B">
      <w:pPr>
        <w:tabs>
          <w:tab w:val="left" w:pos="2431"/>
        </w:tabs>
        <w:rPr>
          <w:rFonts w:ascii="Times New Roman" w:hAnsi="Times New Roman" w:cs="Times New Roman"/>
          <w:sz w:val="24"/>
          <w:szCs w:val="24"/>
        </w:rPr>
      </w:pPr>
      <w:bookmarkStart w:id="1" w:name="_GoBack"/>
      <w:bookmarkEnd w:id="1"/>
    </w:p>
    <w:sectPr w:rsidR="00436EF8" w:rsidRPr="009802DE" w:rsidSect="00C03940">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517"/>
    <w:multiLevelType w:val="multilevel"/>
    <w:tmpl w:val="4E7A09F0"/>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754299"/>
    <w:multiLevelType w:val="multilevel"/>
    <w:tmpl w:val="4888FBF2"/>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3B51D5"/>
    <w:multiLevelType w:val="multilevel"/>
    <w:tmpl w:val="6178A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500278"/>
    <w:multiLevelType w:val="hybridMultilevel"/>
    <w:tmpl w:val="F63ACA38"/>
    <w:lvl w:ilvl="0" w:tplc="3A32205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0D9509E"/>
    <w:multiLevelType w:val="multilevel"/>
    <w:tmpl w:val="14AA25F0"/>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FC0265"/>
    <w:multiLevelType w:val="multilevel"/>
    <w:tmpl w:val="0D8C30DE"/>
    <w:lvl w:ilvl="0">
      <w:start w:val="72"/>
      <w:numFmt w:val="decimal"/>
      <w:lvlText w:val="4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E97BF1"/>
    <w:multiLevelType w:val="multilevel"/>
    <w:tmpl w:val="61928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B26E42"/>
    <w:multiLevelType w:val="multilevel"/>
    <w:tmpl w:val="75862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44AFC"/>
    <w:multiLevelType w:val="multilevel"/>
    <w:tmpl w:val="F50C79AC"/>
    <w:lvl w:ilvl="0">
      <w:start w:val="72"/>
      <w:numFmt w:val="decimal"/>
      <w:lvlText w:val="5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5"/>
  </w:num>
  <w:num w:numId="4">
    <w:abstractNumId w:val="8"/>
  </w:num>
  <w:num w:numId="5">
    <w:abstractNumId w:val="1"/>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40"/>
    <w:rsid w:val="00436EF8"/>
    <w:rsid w:val="009802DE"/>
    <w:rsid w:val="009C4F62"/>
    <w:rsid w:val="009C6909"/>
    <w:rsid w:val="00C03940"/>
    <w:rsid w:val="00D60A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03940"/>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03940"/>
    <w:rPr>
      <w:rFonts w:ascii="Times New Roman" w:eastAsia="Times New Roman" w:hAnsi="Times New Roman" w:cs="Times New Roman"/>
      <w:sz w:val="34"/>
      <w:szCs w:val="34"/>
      <w:shd w:val="clear" w:color="auto" w:fill="FFFFFF"/>
    </w:rPr>
  </w:style>
  <w:style w:type="character" w:customStyle="1" w:styleId="10">
    <w:name w:val="Заголовок №1_"/>
    <w:basedOn w:val="a0"/>
    <w:link w:val="11"/>
    <w:rsid w:val="00C03940"/>
    <w:rPr>
      <w:rFonts w:ascii="Times New Roman" w:eastAsia="Times New Roman" w:hAnsi="Times New Roman" w:cs="Times New Roman"/>
      <w:b/>
      <w:bCs/>
      <w:sz w:val="44"/>
      <w:szCs w:val="44"/>
      <w:shd w:val="clear" w:color="auto" w:fill="FFFFFF"/>
    </w:rPr>
  </w:style>
  <w:style w:type="paragraph" w:customStyle="1" w:styleId="1">
    <w:name w:val="Основной текст1"/>
    <w:basedOn w:val="a"/>
    <w:link w:val="a3"/>
    <w:rsid w:val="00C03940"/>
    <w:pPr>
      <w:widowControl w:val="0"/>
      <w:shd w:val="clear" w:color="auto" w:fill="FFFFFF"/>
      <w:spacing w:after="0" w:line="259" w:lineRule="auto"/>
      <w:ind w:firstLine="400"/>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C03940"/>
    <w:pPr>
      <w:widowControl w:val="0"/>
      <w:shd w:val="clear" w:color="auto" w:fill="FFFFFF"/>
      <w:spacing w:after="260" w:line="218" w:lineRule="auto"/>
      <w:jc w:val="center"/>
    </w:pPr>
    <w:rPr>
      <w:rFonts w:ascii="Times New Roman" w:eastAsia="Times New Roman" w:hAnsi="Times New Roman" w:cs="Times New Roman"/>
      <w:sz w:val="34"/>
      <w:szCs w:val="34"/>
    </w:rPr>
  </w:style>
  <w:style w:type="paragraph" w:customStyle="1" w:styleId="11">
    <w:name w:val="Заголовок №1"/>
    <w:basedOn w:val="a"/>
    <w:link w:val="10"/>
    <w:rsid w:val="00C03940"/>
    <w:pPr>
      <w:widowControl w:val="0"/>
      <w:shd w:val="clear" w:color="auto" w:fill="FFFFFF"/>
      <w:spacing w:after="500" w:line="240" w:lineRule="auto"/>
      <w:jc w:val="center"/>
      <w:outlineLvl w:val="0"/>
    </w:pPr>
    <w:rPr>
      <w:rFonts w:ascii="Times New Roman" w:eastAsia="Times New Roman" w:hAnsi="Times New Roman" w:cs="Times New Roman"/>
      <w:b/>
      <w:bCs/>
      <w:sz w:val="44"/>
      <w:szCs w:val="44"/>
    </w:rPr>
  </w:style>
  <w:style w:type="paragraph" w:styleId="a4">
    <w:name w:val="Balloon Text"/>
    <w:basedOn w:val="a"/>
    <w:link w:val="a5"/>
    <w:uiPriority w:val="99"/>
    <w:semiHidden/>
    <w:unhideWhenUsed/>
    <w:rsid w:val="00D60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C03940"/>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C03940"/>
    <w:rPr>
      <w:rFonts w:ascii="Times New Roman" w:eastAsia="Times New Roman" w:hAnsi="Times New Roman" w:cs="Times New Roman"/>
      <w:sz w:val="34"/>
      <w:szCs w:val="34"/>
      <w:shd w:val="clear" w:color="auto" w:fill="FFFFFF"/>
    </w:rPr>
  </w:style>
  <w:style w:type="character" w:customStyle="1" w:styleId="10">
    <w:name w:val="Заголовок №1_"/>
    <w:basedOn w:val="a0"/>
    <w:link w:val="11"/>
    <w:rsid w:val="00C03940"/>
    <w:rPr>
      <w:rFonts w:ascii="Times New Roman" w:eastAsia="Times New Roman" w:hAnsi="Times New Roman" w:cs="Times New Roman"/>
      <w:b/>
      <w:bCs/>
      <w:sz w:val="44"/>
      <w:szCs w:val="44"/>
      <w:shd w:val="clear" w:color="auto" w:fill="FFFFFF"/>
    </w:rPr>
  </w:style>
  <w:style w:type="paragraph" w:customStyle="1" w:styleId="1">
    <w:name w:val="Основной текст1"/>
    <w:basedOn w:val="a"/>
    <w:link w:val="a3"/>
    <w:rsid w:val="00C03940"/>
    <w:pPr>
      <w:widowControl w:val="0"/>
      <w:shd w:val="clear" w:color="auto" w:fill="FFFFFF"/>
      <w:spacing w:after="0" w:line="259" w:lineRule="auto"/>
      <w:ind w:firstLine="400"/>
      <w:jc w:val="both"/>
    </w:pPr>
    <w:rPr>
      <w:rFonts w:ascii="Times New Roman" w:eastAsia="Times New Roman" w:hAnsi="Times New Roman" w:cs="Times New Roman"/>
      <w:sz w:val="26"/>
      <w:szCs w:val="26"/>
    </w:rPr>
  </w:style>
  <w:style w:type="paragraph" w:customStyle="1" w:styleId="20">
    <w:name w:val="Основной текст (2)"/>
    <w:basedOn w:val="a"/>
    <w:link w:val="2"/>
    <w:rsid w:val="00C03940"/>
    <w:pPr>
      <w:widowControl w:val="0"/>
      <w:shd w:val="clear" w:color="auto" w:fill="FFFFFF"/>
      <w:spacing w:after="260" w:line="218" w:lineRule="auto"/>
      <w:jc w:val="center"/>
    </w:pPr>
    <w:rPr>
      <w:rFonts w:ascii="Times New Roman" w:eastAsia="Times New Roman" w:hAnsi="Times New Roman" w:cs="Times New Roman"/>
      <w:sz w:val="34"/>
      <w:szCs w:val="34"/>
    </w:rPr>
  </w:style>
  <w:style w:type="paragraph" w:customStyle="1" w:styleId="11">
    <w:name w:val="Заголовок №1"/>
    <w:basedOn w:val="a"/>
    <w:link w:val="10"/>
    <w:rsid w:val="00C03940"/>
    <w:pPr>
      <w:widowControl w:val="0"/>
      <w:shd w:val="clear" w:color="auto" w:fill="FFFFFF"/>
      <w:spacing w:after="500" w:line="240" w:lineRule="auto"/>
      <w:jc w:val="center"/>
      <w:outlineLvl w:val="0"/>
    </w:pPr>
    <w:rPr>
      <w:rFonts w:ascii="Times New Roman" w:eastAsia="Times New Roman" w:hAnsi="Times New Roman" w:cs="Times New Roman"/>
      <w:b/>
      <w:bCs/>
      <w:sz w:val="44"/>
      <w:szCs w:val="44"/>
    </w:rPr>
  </w:style>
  <w:style w:type="paragraph" w:styleId="a4">
    <w:name w:val="Balloon Text"/>
    <w:basedOn w:val="a"/>
    <w:link w:val="a5"/>
    <w:uiPriority w:val="99"/>
    <w:semiHidden/>
    <w:unhideWhenUsed/>
    <w:rsid w:val="00D60A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32</Pages>
  <Words>15610</Words>
  <Characters>88977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Кокорева Валентина Юрьевна</dc:creator>
  <cp:lastModifiedBy>Кокорева Валентина Юрьевна</cp:lastModifiedBy>
  <cp:revision>2</cp:revision>
  <dcterms:created xsi:type="dcterms:W3CDTF">2019-06-19T08:19:00Z</dcterms:created>
  <dcterms:modified xsi:type="dcterms:W3CDTF">2019-06-19T08:58:00Z</dcterms:modified>
</cp:coreProperties>
</file>