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4E" w:rsidRDefault="00F515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154E" w:rsidRDefault="00F5154E">
      <w:pPr>
        <w:pStyle w:val="ConsPlusNormal"/>
        <w:jc w:val="both"/>
        <w:outlineLvl w:val="0"/>
      </w:pPr>
    </w:p>
    <w:p w:rsidR="00F5154E" w:rsidRDefault="00F5154E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F5154E" w:rsidRDefault="00F5154E">
      <w:pPr>
        <w:pStyle w:val="ConsPlusTitle"/>
        <w:jc w:val="center"/>
      </w:pPr>
    </w:p>
    <w:p w:rsidR="00F5154E" w:rsidRDefault="00F5154E">
      <w:pPr>
        <w:pStyle w:val="ConsPlusTitle"/>
        <w:jc w:val="center"/>
      </w:pPr>
      <w:r>
        <w:t>ПРИКАЗ</w:t>
      </w:r>
    </w:p>
    <w:p w:rsidR="00F5154E" w:rsidRDefault="00F5154E">
      <w:pPr>
        <w:pStyle w:val="ConsPlusTitle"/>
        <w:jc w:val="center"/>
      </w:pPr>
      <w:r>
        <w:t>от 30 ноября 2015 г. N 866</w:t>
      </w:r>
    </w:p>
    <w:p w:rsidR="00F5154E" w:rsidRDefault="00F5154E">
      <w:pPr>
        <w:pStyle w:val="ConsPlusTitle"/>
        <w:jc w:val="center"/>
      </w:pPr>
    </w:p>
    <w:p w:rsidR="00F5154E" w:rsidRDefault="00F5154E">
      <w:pPr>
        <w:pStyle w:val="ConsPlusTitle"/>
        <w:jc w:val="center"/>
      </w:pPr>
      <w:r>
        <w:t>ОБ УТВЕРЖДЕНИИ КОНЦЕПЦИИ</w:t>
      </w:r>
    </w:p>
    <w:p w:rsidR="00F5154E" w:rsidRDefault="00F5154E">
      <w:pPr>
        <w:pStyle w:val="ConsPlusTitle"/>
        <w:jc w:val="center"/>
      </w:pPr>
      <w:r>
        <w:t>СОЗДАНИЯ ФЕДЕРАЛЬНОЙ ГОСУДАРСТВЕННОЙ ИНФОРМАЦИОННОЙ</w:t>
      </w:r>
    </w:p>
    <w:p w:rsidR="00F5154E" w:rsidRDefault="00F5154E">
      <w:pPr>
        <w:pStyle w:val="ConsPlusTitle"/>
        <w:jc w:val="center"/>
      </w:pPr>
      <w:r>
        <w:t>СИСТЕМЫ МОНИТОРИНГА ДВИЖЕНИЯ ЛЕКАРСТВЕННЫХ ПРЕПАРАТОВ</w:t>
      </w:r>
    </w:p>
    <w:p w:rsidR="00F5154E" w:rsidRDefault="00F5154E">
      <w:pPr>
        <w:pStyle w:val="ConsPlusTitle"/>
        <w:jc w:val="center"/>
      </w:pPr>
      <w:r>
        <w:t>ОТ ПРОИЗВОДИТЕЛЯ ДО КОНЕЧНОГО ПОТРЕБИТЕЛЯ</w:t>
      </w:r>
    </w:p>
    <w:p w:rsidR="00F5154E" w:rsidRDefault="00F5154E">
      <w:pPr>
        <w:pStyle w:val="ConsPlusTitle"/>
        <w:jc w:val="center"/>
      </w:pPr>
      <w:r>
        <w:t>С ИСПОЛЬЗОВАНИЕМ МАРКИРОВКИ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Во исполнение пункта 5 перечня поручений Президента Российской Федерации от 20 февраля 2015 г. N Пр-285 по итогам совещания с членами Правительства Российской Федерации 4 февраля 2015 г. приказываю: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7" w:history="1">
        <w:r>
          <w:rPr>
            <w:color w:val="0000FF"/>
          </w:rPr>
          <w:t>Концепцию</w:t>
        </w:r>
      </w:hyperlink>
      <w:r>
        <w:t xml:space="preserve"> создания Федеральной государственной информационной системы мониторинга движения лекарственных препаратов от производителя до конечного потребителя с использованием маркировки.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right"/>
      </w:pPr>
      <w:r>
        <w:t>Министр</w:t>
      </w:r>
    </w:p>
    <w:p w:rsidR="00F5154E" w:rsidRDefault="00F5154E">
      <w:pPr>
        <w:pStyle w:val="ConsPlusNormal"/>
        <w:jc w:val="right"/>
      </w:pPr>
      <w:r>
        <w:t>В.И.СКВОРЦОВА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right"/>
        <w:outlineLvl w:val="0"/>
      </w:pPr>
      <w:r>
        <w:t>Утверждена</w:t>
      </w:r>
    </w:p>
    <w:p w:rsidR="00F5154E" w:rsidRDefault="00F5154E">
      <w:pPr>
        <w:pStyle w:val="ConsPlusNormal"/>
        <w:jc w:val="right"/>
      </w:pPr>
      <w:r>
        <w:t>приказом Министерства здравоохранения</w:t>
      </w:r>
    </w:p>
    <w:p w:rsidR="00F5154E" w:rsidRDefault="00F5154E">
      <w:pPr>
        <w:pStyle w:val="ConsPlusNormal"/>
        <w:jc w:val="right"/>
      </w:pPr>
      <w:r>
        <w:t>Российской Федерации</w:t>
      </w:r>
    </w:p>
    <w:p w:rsidR="00F5154E" w:rsidRDefault="00F5154E">
      <w:pPr>
        <w:pStyle w:val="ConsPlusNormal"/>
        <w:jc w:val="right"/>
      </w:pPr>
      <w:r>
        <w:t>от 30 ноября 2015 г. N 866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Title"/>
        <w:jc w:val="center"/>
      </w:pPr>
      <w:bookmarkStart w:id="0" w:name="P27"/>
      <w:bookmarkEnd w:id="0"/>
      <w:r>
        <w:t>КОНЦЕПЦИЯ</w:t>
      </w:r>
    </w:p>
    <w:p w:rsidR="00F5154E" w:rsidRDefault="00F5154E">
      <w:pPr>
        <w:pStyle w:val="ConsPlusTitle"/>
        <w:jc w:val="center"/>
      </w:pPr>
      <w:r>
        <w:t>СОЗДАНИЯ ФЕДЕРАЛЬНОЙ ГОСУДАРСТВЕННОЙ ИНФОРМАЦИОННОЙ</w:t>
      </w:r>
    </w:p>
    <w:p w:rsidR="00F5154E" w:rsidRDefault="00F5154E">
      <w:pPr>
        <w:pStyle w:val="ConsPlusTitle"/>
        <w:jc w:val="center"/>
      </w:pPr>
      <w:r>
        <w:t>СИСТЕМЫ МОНИТОРИНГА ДВИЖЕНИЯ ЛЕКАРСТВЕННЫХ ПРЕПАРАТОВ</w:t>
      </w:r>
    </w:p>
    <w:p w:rsidR="00F5154E" w:rsidRDefault="00F5154E">
      <w:pPr>
        <w:pStyle w:val="ConsPlusTitle"/>
        <w:jc w:val="center"/>
      </w:pPr>
      <w:r>
        <w:t>ОТ ПРОИЗВОДИТЕЛЯ ДО КОНЕЧНОГО ПОТРЕБИТЕЛЯ</w:t>
      </w:r>
    </w:p>
    <w:p w:rsidR="00F5154E" w:rsidRDefault="00F5154E">
      <w:pPr>
        <w:pStyle w:val="ConsPlusTitle"/>
        <w:jc w:val="center"/>
      </w:pPr>
      <w:r>
        <w:t>С ИСПОЛЬЗОВАНИЕМ МАРКИРОВКИ (ФГИС МДЛП)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center"/>
        <w:outlineLvl w:val="1"/>
      </w:pPr>
      <w:r>
        <w:t>1. ОБЩИЕ СВЕДЕНИЯ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1.1. Наименование системы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Полное наименование системы - федеральная государственная информационная система мониторинга движения лекарственных препаратов от производителя до конечного потребителя с использованием маркировки.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Сокращенное наименование системы - ФГИС МДЛП.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1.2. Обоснование разработки ФГИС МДЛП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 xml:space="preserve">Пункт 5 Поручения Президента Российской Федерации Пр-285 от 20 февраля 2015 г.: "Министерству здравоохранения Российской Федерации обеспечить разработку и поэтапное </w:t>
      </w:r>
      <w:r>
        <w:lastRenderedPageBreak/>
        <w:t>внедрение автоматизированной системы мониторинга движения лекарственных препаратов от производителя до конечного потребителя с использованием маркировки (кодификации) и идентификации упаковок лекарственных препаратов в целях обеспечения эффективного контроля качества лекарственных препаратов, находящихся в обращении, и борьбы с их фальсификацией".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1.3. Нормативно-правовое обеспечение ФГИС МДЛП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16 августа 2011 г. N 769 "О принятии технического регламента Таможенного союза "О безопасности упаковки".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Федеральные законы: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от 26 декабря 2008 г. </w:t>
      </w:r>
      <w:hyperlink r:id="rId7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от 12 апреля 2010 г. </w:t>
      </w:r>
      <w:hyperlink r:id="rId8" w:history="1">
        <w:r>
          <w:rPr>
            <w:color w:val="0000FF"/>
          </w:rPr>
          <w:t>N 61-ФЗ</w:t>
        </w:r>
      </w:hyperlink>
      <w:r>
        <w:t xml:space="preserve"> "Об обращении лекарственных средств" (далее - Закон N 61-ФЗ);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от 6 апреля 2011 г. </w:t>
      </w:r>
      <w:hyperlink r:id="rId9" w:history="1">
        <w:r>
          <w:rPr>
            <w:color w:val="0000FF"/>
          </w:rPr>
          <w:t>N 63-ФЗ</w:t>
        </w:r>
      </w:hyperlink>
      <w:r>
        <w:t xml:space="preserve"> "Об электронной подписи".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Постановления Правительства Российской Федерации: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от 6 июля 2012 г. </w:t>
      </w:r>
      <w:hyperlink r:id="rId10" w:history="1">
        <w:r>
          <w:rPr>
            <w:color w:val="0000FF"/>
          </w:rPr>
          <w:t>N 686</w:t>
        </w:r>
      </w:hyperlink>
      <w:r>
        <w:t xml:space="preserve"> "Об утверждении Положения о лицензировании производства лекарственных средств";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от 3 сентября 2010 г. </w:t>
      </w:r>
      <w:hyperlink r:id="rId11" w:history="1">
        <w:r>
          <w:rPr>
            <w:color w:val="0000FF"/>
          </w:rPr>
          <w:t>N 674</w:t>
        </w:r>
      </w:hyperlink>
      <w:r>
        <w:t xml:space="preserve"> "Об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средств";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от 15 октября 2012 г. </w:t>
      </w:r>
      <w:hyperlink r:id="rId12" w:history="1">
        <w:r>
          <w:rPr>
            <w:color w:val="0000FF"/>
          </w:rPr>
          <w:t>N 1043</w:t>
        </w:r>
      </w:hyperlink>
      <w:r>
        <w:t xml:space="preserve"> "Об утверждении Положения о федеральном государственном надзоре в сфере обращения лекарственных средств";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от 22 декабря 2011 г. </w:t>
      </w:r>
      <w:hyperlink r:id="rId13" w:history="1">
        <w:r>
          <w:rPr>
            <w:color w:val="0000FF"/>
          </w:rPr>
          <w:t>N 1081</w:t>
        </w:r>
      </w:hyperlink>
      <w:r>
        <w:t xml:space="preserve"> "О лицензировании фармацевтической деятельности".</w:t>
      </w:r>
    </w:p>
    <w:p w:rsidR="00F5154E" w:rsidRDefault="00F5154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февраля 2013 г. N 66 "Об утверждении Стратегии лекарственного обеспечения населения Российской Федерации на период до 2025 года и плана ее реализации".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Приказы Министерства здравоохранения и социального развития Российской Федерации: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от 29 сентября 2011 г. </w:t>
      </w:r>
      <w:hyperlink r:id="rId15" w:history="1">
        <w:r>
          <w:rPr>
            <w:color w:val="0000FF"/>
          </w:rPr>
          <w:t>N 1090н</w:t>
        </w:r>
      </w:hyperlink>
      <w:r>
        <w:t xml:space="preserve"> "Об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контролю за уничтожением лекарственных средств" (зарегистрировано в Минюсте России 18 января 2012 г. N 22945);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от 26 августа 2010 г. </w:t>
      </w:r>
      <w:hyperlink r:id="rId16" w:history="1">
        <w:r>
          <w:rPr>
            <w:color w:val="0000FF"/>
          </w:rPr>
          <w:t>N 757н</w:t>
        </w:r>
      </w:hyperlink>
      <w:r>
        <w:t xml:space="preserve"> "Об утверждении порядка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применения" (зарегистрировано в Минюсте России 31 августа 2010 г. N 18324).</w:t>
      </w:r>
    </w:p>
    <w:p w:rsidR="00F5154E" w:rsidRDefault="00F5154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здравоохранения от 7 августа 2015 г. N 5539 "Об утверждении Порядка осуществления выборочного контроля качества лекарственных средств для медицинского применения" (зарегистрировано в Минюсте России 9 октября 2015 г. N 39263).</w:t>
      </w:r>
    </w:p>
    <w:p w:rsidR="00F5154E" w:rsidRDefault="00F5154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4 октября 2013 г. N 1607 "Об утверждении Административного регламента исполнения Министерством промышленности и торговли Российской Федерации государственной функции по осуществлению лицензионного контроля деятельности по производству лекарственных средств для медицинского применения" (Зарегистрировано в Минюсте России 3 марта 2014 г. N 31483).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center"/>
        <w:outlineLvl w:val="1"/>
      </w:pPr>
      <w:r>
        <w:t>2. ПЕРЕЧЕНЬ УПОТРЕБЛЯЕМЫХ СОКРАЩЕНИЙ, ТЕРМИНОВ</w:t>
      </w:r>
    </w:p>
    <w:p w:rsidR="00F5154E" w:rsidRDefault="00F5154E">
      <w:pPr>
        <w:pStyle w:val="ConsPlusNormal"/>
        <w:jc w:val="center"/>
      </w:pPr>
      <w:r>
        <w:t>И ОПРЕДЕЛЕНИЙ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2.1. Перечень употребляемых сокращений</w:t>
      </w:r>
    </w:p>
    <w:p w:rsidR="00F5154E" w:rsidRDefault="00F5154E">
      <w:pPr>
        <w:pStyle w:val="ConsPlusNormal"/>
        <w:jc w:val="both"/>
      </w:pPr>
    </w:p>
    <w:p w:rsidR="00F5154E" w:rsidRDefault="00F5154E">
      <w:pPr>
        <w:sectPr w:rsidR="00F5154E" w:rsidSect="002E2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4"/>
        <w:gridCol w:w="6860"/>
      </w:tblGrid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lastRenderedPageBreak/>
              <w:t>ФГИС МДЛП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Федеральная государственная информационная система мониторинга движения лекарственных препаратов от производителя до конечного потребителя с использованием маркировки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ГК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Групповой код транспортной тары лекарственного препарата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ЕСИА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Единая система идентификации и аутентификации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ЖНВЛП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Жизненно необходимые и важнейшие лекарственные препараты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ИК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Индивидуальный код упаковки лекарственного препарата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ИС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Информационная система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ЛП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Лекарственный препарат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МНН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Международное непатентованное наименование лекарственного средства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ЛС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Лекарственное средство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СМЭВ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Система межведомственного электронного взаимодействия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ЭП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Электронная подпись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ГРЛС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Государственный реестр лекарственных средств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НСИ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Нормативно-справочная информация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ЕСНСИ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Единая система нормативно-справочной информации</w:t>
            </w:r>
          </w:p>
        </w:tc>
      </w:tr>
      <w:tr w:rsidR="00F5154E">
        <w:tc>
          <w:tcPr>
            <w:tcW w:w="2754" w:type="dxa"/>
          </w:tcPr>
          <w:p w:rsidR="00F5154E" w:rsidRDefault="00F5154E">
            <w:pPr>
              <w:pStyle w:val="ConsPlusNormal"/>
            </w:pPr>
            <w:r>
              <w:t>АРМ</w:t>
            </w:r>
          </w:p>
        </w:tc>
        <w:tc>
          <w:tcPr>
            <w:tcW w:w="6860" w:type="dxa"/>
          </w:tcPr>
          <w:p w:rsidR="00F5154E" w:rsidRDefault="00F5154E">
            <w:pPr>
              <w:pStyle w:val="ConsPlusNormal"/>
              <w:jc w:val="both"/>
            </w:pPr>
            <w:r>
              <w:t>Автоматизированное рабочее место</w:t>
            </w:r>
          </w:p>
        </w:tc>
      </w:tr>
    </w:tbl>
    <w:p w:rsidR="00F5154E" w:rsidRDefault="00F5154E">
      <w:pPr>
        <w:sectPr w:rsidR="00F515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2.2. Перечень употребляемых терминов и определений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- Лекарственные препараты -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Лекарственная форма - состояние лекарственного препарата, соответствующее способам его введения и применения и обеспечивающее достижение необходимого лечебного эффекта.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- Перечень жизненно необходимых и важнейших лекарственных препаратов - ежегодно утверждаемый Правительством Российской Федерации </w:t>
      </w:r>
      <w:hyperlink r:id="rId19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обеспечивающих приоритетные потребности здравоохранения в целях профилактики и лечения заболеваний, в том числе преобладающих в структуре заболеваемости в Российской Федерации.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Качество лекарственного средства -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Безопасность лекарственного средства - характеристика лекарственного средства, основанная на сравнительном анализе его эффективности и риска причинения вреда здоровью.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Эффективность лекарственного препарата - характеристика степени положительного влияния лекарственного препарата на течение, продолжительность заболевания или его предотвращение, реабилитацию, на сохранение, предотвращение или прерывание беременности.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Серия лекарственного средства - количество лекарственного средства, произведенное в результате одного технологического цикла его производителем.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Фальсифицированное лекарственное средство - лекарственное средство, сопровождаемое ложной информацией о его составе и (или) производителе.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Недоброкачественное лекарственное средство - лекарственное средство, не соответствующее требованиям фармакопейной статьи либо в случае ее отсутствия требованиям нормативной документации или нормативного документа.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Контрафактное лекарственное средство - лекарственное средство, находящееся в обороте с нарушением гражданского законодательства.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Рецепт на лекарственный препарат - письменное назначение лекарственного препарата по установленной форме, выданное медицинским или ветеринарным работником, имеющим на это право, в целях отпуска лекарственного препарата или его изготовления и отпуска.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Обращение лекарственных средств - разработка, доклинические исследования, клинические исследования, экспертиза, государственная регистрация, стандартизация и контроль качества, производство, изготовление, хранение, перевозка, ввоз в Российскую Федерацию, вывоз из Российской Федерации, реклама, отпуск, реализация, передача, применение, уничтожение лекарственных средств.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Субъекты обращения лекарственных средств - физические лица, в том числе индивидуальные предприниматели, и юридические лица, осуществляющие деятельность при обращении лекарственных средств.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- Производитель лекарственных средств - организация, осуществляющая производство </w:t>
      </w:r>
      <w:r>
        <w:lastRenderedPageBreak/>
        <w:t xml:space="preserve">лекарственных средств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12 апреля 2010 г. 61-ФЗ "Об обращении лекарственных средств".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Производство лекарственных средств - деятельность по производству лекарственных средств организациями - производителями лекарственных средств на одной стадии, нескольких или всех стадиях технологического процесса, а также по хранению и реализации произведенных лекарственных средств.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Индивидуальная маркировка лекарственных препаратов - нанесение производителем на вторичную (потребительскую) упаковку лекарственного препарата, а при ее отсутствии - на первичную упаковку, специальной маркировки.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Групповая маркировка лекарственных препаратов - нанесение на транспортную тару лекарственного препарата производителем лекарственных препаратов, организацией оптовой торговли лекарственными препаратами, организацией розничной торговли специальной маркировки.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Фармацевтическая деятельность - деятельность, включающая в себя оптовую торговлю лекарственными средствами, их хранение, перевозку и (или) розничную торговлю лекарственными препаратами, их отпуск, хранение, перевозку, изготовление лекарственных препаратов.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- Организация оптовой торговли лекарственными средствами - организация, осуществляющая оптовую торговлю лекарственными средствами, их хранение, перевозку в соответствии с требованиями </w:t>
      </w:r>
      <w:hyperlink r:id="rId21" w:history="1">
        <w:r>
          <w:rPr>
            <w:color w:val="0000FF"/>
          </w:rPr>
          <w:t>61-ФЗ</w:t>
        </w:r>
      </w:hyperlink>
      <w:r>
        <w:t xml:space="preserve"> "Об обращении лекарственных средств".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Организация розничной торговли лекарственными препаратами - аптечные организации, индивидуальные предприниматели, имеющие лицензию на фармацевтическую деятельность, медицинские организации, имеющие лицензию на фармацевтическую деятельность, и их обособленные подразделения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осуществляющие розничную торговлю лекарственными препаратами в количествах, необходимых для выполнения врачебных (фельдшерских) назначений.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- Аптечная организация - организация, индивидуальный предприниматель, структурное подразделение медицинской организации, осуществляющие розничную торговлю лекарственными препаратами, хранение, перевозку, изготовление и отпуск лекарственных препаратов для медицинского применения в соответствии с требованиями </w:t>
      </w:r>
      <w:hyperlink r:id="rId22" w:history="1">
        <w:r>
          <w:rPr>
            <w:color w:val="0000FF"/>
          </w:rPr>
          <w:t>61-ФЗ</w:t>
        </w:r>
      </w:hyperlink>
      <w:r>
        <w:t xml:space="preserve"> "Об обращении лекарственных средств".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к медицинским организациям приравниваются индивидуальные предприниматели, осуществляющие медицинскую деятельность.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Первичная или индивидуальная упаковка лекарственного препарата - первичная (внутренняя) упаковка, непосредственно соприкасающаяся с лекарственным препаратом. Это флаконы, тубы, ампулы, пакеты, контурная упаковка и др.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lastRenderedPageBreak/>
        <w:t>- Вторичная (потребительская) упаковка - упаковка, в которую помещается лекарственный препарат в первичной или промежуточной упаковке для реализации потребителю.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Транспортная упаковка - упаковка лекарственного препарата, которая не предназначена для потребителей и в которую помещено лекарственное средство в первичной (в случае отсутствия вторичной упаковки) или во вторичной (потребительской) упаковке с целью последующей передачи организациям оптовой и розничной торговли, медицинским организациям.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- 7ВЗН - "Семь высокозатратных нозологий" (гемофилия, муковисцидоз, гипофизарный нанизм, болезнь Гоше, злокачественные новообразования лимфоидной, кроветворной и родственных им тканей, рассеянный склероз, состояние лиц после трансплантации органов и (или) тканей).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center"/>
        <w:outlineLvl w:val="1"/>
      </w:pPr>
      <w:r>
        <w:t>3. НАЗНАЧЕНИЕ И ЦЕЛИ СОЗДАНИЯ ФГИС МДЛП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3.1. Цель создания ФГИС МДЛП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Цель создания ФГИС МДЛП - обеспечение гарантированных поставок потребителям качественных, эффективных и безопасных лекарственных препаратов путем защиты легального оборота от фальсифицированных, контрафактных и недоброкачественных ЛП.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3.2. Назначение ФГИС МДЛП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ФГИС МДЛП предназначена для организации непрерывного мониторинга движения лекарственных препаратов от производителя до конечного потребителя с использованием индивидуальной и групповой кодированной маркировки (сериализация и агрегация) и идентификации упаковок лекарственных препаратов в целях обеспечения эффективного контроля качества лекарственных препаратов, находящихся в обращении, и борьбы с их фальсификацией.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Основными задачами, решаемыми с использованием ФГИС МДЛП, являются: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Повышение лекарственной безопасности населения Российской Федерации.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Снижение угрозы жизни и здоровью населения Российской Федерации, вызываемой поступлением в оборот фальсифицированных, контрафактных и недоброкачественных лекарственных препаратов.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Формирование системы отслеживания лекарственных препаратов на всех этапах движения от производителя до конечного потребителя и создание механизмов постоянного оперативного мониторинга рынка лекарственных препаратов и его отдельных сегментов (объем, продажи, запасы и т.д.).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Мониторинг наличия и движения товарных запасов ЛП в медицинских организациях, в том числе закупаемых за счет федерального бюджета Российской Федерации.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Информационная поддержка органов исполнительной власти Российской Федерации в их деятельности по противодействию обращения фальсифицированных, незарегистрированных, недоброкачественных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Привлечение населения Российской Федерации к противодействию обороту фальсифицированных, незарегистрированных, недоброкачественных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Повышение эффективности федерального государственного надзора в сфере обращения лекарственных средств.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lastRenderedPageBreak/>
        <w:t>ФГИС МДЛП должна обеспечивать выполнение следующих функций: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Предоставление возможности всем участникам ФГИС МДЛП регистрации в системе операций по движению ЛП на всех этапах обращения ЛП (производитель - организация оптовой торговли (в том числе осуществляющая импорт ЛП) - аптечная организация, медицинская организация - реализация конечному потребителю).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Мониторинг движения ЛП на всех этапах обращения ЛП (производитель - организация оптовой торговли (в том числе осуществляющая импорт ЛП) - аптечная организация, медицинская организация - реализация конечному потребителю) в разрезе конкретного ЛП, конкретной серии ЛП, конкретной упаковки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Мониторинг сроков годности ЛП, находящихся в обращении.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Мониторинг изъятия из обращения недоброкачественных, фальсифицированных и незарегистрированных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Блокирование процесса обращения фальсифицированных, незарегистрированных и недоброкачественных ЛП, в отношении которых уполномоченным федеральным органом исполнительной власти принято решение о приостановке обращения, либо подлежащих изъятию из оборота и уничтожению.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Мониторинг процесса уничтожения ЛП, с целью предотвращения поступления в обращение ЛП, подлежащих уничтожению.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Предоставление возможности участникам Системы получения различных отчетов и аналитических срезов в рамках своих полномочий.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center"/>
        <w:outlineLvl w:val="1"/>
      </w:pPr>
      <w:r>
        <w:t>4. ХАРАКТЕРИСТИКА ОБЪЕКТА АВТОМАТИЗАЦИИ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4.1. Описание основных участников информационного взаимодействия и их функции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Участниками информационного взаимодействия в рамках ФГИС МДЛП являются: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1. Министерство здравоохранения Российской Федерации.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2. Производители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3. Организации оптовой торговли ЛП, в том числе осуществляющие их ввоз в Российскую Федерацию (далее - Импортер ЛП).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4. Организации розничной торговли лекарственными препаратами на территории Российской Федерации/Аптечные организации.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5. Организации, осуществляющие уничтожение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6. Медицинские организации.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7. Потребители ЛП (Пациенты).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8. Федеральная служба по надзору в сфере здравоохранения.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9. Министерство промышленности и торговли Российской Федерации.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4.2. Организационная диаграмма информационного взаимодействия участников Системы</w:t>
      </w:r>
    </w:p>
    <w:p w:rsidR="00F5154E" w:rsidRDefault="00F5154E">
      <w:pPr>
        <w:pStyle w:val="ConsPlusNormal"/>
        <w:jc w:val="both"/>
      </w:pPr>
    </w:p>
    <w:p w:rsidR="00F5154E" w:rsidRDefault="00F5154E">
      <w:pPr>
        <w:sectPr w:rsidR="00F5154E">
          <w:pgSz w:w="11905" w:h="16838"/>
          <w:pgMar w:top="1134" w:right="850" w:bottom="1134" w:left="1701" w:header="0" w:footer="0" w:gutter="0"/>
          <w:cols w:space="720"/>
        </w:sectPr>
      </w:pPr>
    </w:p>
    <w:p w:rsidR="00F5154E" w:rsidRDefault="00F5154E">
      <w:pPr>
        <w:pStyle w:val="ConsPlusNonformat"/>
        <w:jc w:val="both"/>
      </w:pPr>
      <w:r>
        <w:rPr>
          <w:sz w:val="16"/>
        </w:rPr>
        <w:lastRenderedPageBreak/>
        <w:t xml:space="preserve">  Рис.                                 Рис.                                 Рис.                                Рис.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(не                                  (не                                  (не                                 (не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приво-                               приво-     Организации               приво-        Аптечные              приво-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дится)   Производитель ЛП            дится)   оптовой торговли            дится)       организации            дится)     Потребитель ЛП</w:t>
      </w:r>
    </w:p>
    <w:p w:rsidR="00F5154E" w:rsidRDefault="00F5154E">
      <w:pPr>
        <w:pStyle w:val="ConsPlusNonformat"/>
        <w:jc w:val="both"/>
      </w:pPr>
      <w:r>
        <w:rPr>
          <w:sz w:val="16"/>
        </w:rPr>
        <w:t>┌──────────────────────────┐         ┌──────────────────────────┐         ┌─────────────────────────────┐      ┌─────────────────────────┐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│-      формирование      и│         │-      формирование      и│         │- регистрация     поступлений├Рис.─&gt;│-    поиск    организаций│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│присвоение ИК и ГК;       │         │присвоение     ГК      для│         │ЛП;                          │(не   │розничной   торговли,   в│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│- регистрация выпуска ЛП; │         │формирования  транспортной├──Рис.──&gt;│- проверка подлинности ЛП,  а│приво-│которых           имеется│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│-  регистрация  реализации├──Рис.──&gt;│тары ЛП;                  │  (не    │также информации  об   отзыве│дится)│соответствующие ЛП;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│ЛП;                       │  (не    │- регистрация  поступления│  приво- │ЛП;                          │      │-  проверка   подлинности│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│- регистрация  списания  и│  приво- │ЛП на склад;              │  дится) │- регистрация   возвратов  ЛП├Рис.  │ЛП;     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│передачи       ЛП       на│  дится) │-  регистрация  реализаций│         │поставщику;                  │(не│  │- передача  в  ФГИС  МДЛП│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│уничтожение;              │         │ЛП со склада;             │     ┌──&gt;│- Формирование  и  присвоение│приво-│информации             об│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│-  регистрация  отзыва  из│         │-     Регистрация      ЛП,│     │   │ГК для транспортной тары;    │дится)│обнаружении           ЛП,│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│обращения  и   уничтожения│         │отобранных             для│     │   │- Регистрация ЛП,  отобранных│┌──┼─&gt;│аутентичность которых  не│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│ЛП;                       │&lt;────┐   │подтверждения качества;   │     │   │для подтверждения качества;  ││  │  │установлена.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│-     регистрация      ЛП,│     │   │-   проверка   подлинности│     │   │- передача ЛП на уничтожение;││  │  └─────────────────────────┘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│помещенных на  арбитражное│     │   │ЛП,     находящихся      в│     │   │- регистрация   продаж      и││  │                 /\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│хранение;                 │     │   │обращении,     а     также│     │   │отпуска   (по   рецепту)   ЛП││  │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│-     регистрация      ЛП,│     │   │информации об отзыве ЛП;  │     │   │конечному потребителю.       ││  │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│отобранных             для│     │   │- регистрация передачи  ЛП│     │   └───────────┬─────┼───────────┘│  │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│подтверждения качества;   │     │   │на уничтожение;           │     Рис.            │     │            │ ┌┼──────────Рис.───┘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│- получение оперативной  и│     │   │- регистрация возвратов  и│     (не             └─Рис.         Рис.│ ││          (не приводится)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│аналитической   отчетности│     │   │списаний партий ЛП.       │     приво-            (не          (не │ ││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│по движению ЛП;           │     │   │                          │     дится)            приво-       приво-││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│- проверка подлинности ЛП,│     │   │                          │     │    Рис.         дится)       дится)││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│находящихся в обращении;  │     │   │                          │     │    (не                           │ ││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│- получение информации  по│     │   │                          │     │    приводит-     Медицинские     │ ││   Рис. (не    Организации,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│факту выявления  нарушений│     │   │                          ├┐    │    ся)           организации     │ │└─&gt; приводит-  осуществляющие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│и обнаружений             │     │   │                          ││    │   ┌─────────────────────────────┐│ │    ся)        уничтожение ЛП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│ЛП    с    ИК     и     ГК│     │   └─────────────────────────┬┘│    │   │- формирование  и  размещение├┘ │   ┌─────────────────────────┐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│неустановленного образца. │     │             /\              │ Рис. │   │заказов на ЛП;               │  │   │-             регистрация│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└──────────────────────────┘     │              │              │ (не  │   │- регистрация     поступления│  │   │поступления партий ЛП  на│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 │              │ при- │   │партий ЛП   от    организаций├──┼──&gt;│уничтожение;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 │              │ во-  │   │оптовой торговли;            │  │   │- регистрация  информации│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 │              │ дит- │   │- проверка   подлинности  ЛП,│  │   │об уничтожении партии  ЛП│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Рис.            │              │ ся)  │   │находящихся в  обращении,   а│  │   │(с  аннулированием  ИК  и│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(не             │              │ └────┼──&gt;│также информации   об  отзыве│  │   │ГК).    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приво-          │              │      │   │ЛП;                          │  │   └─────────────────────────┘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дится)         Рис.            │      │   │- регистрация   списаний  ЛП,│  │             /\  /\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(не             │      │   │выданных     для     оказания│  │             │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приво-          │      │   │медицинской            помощи│┌─┼───────Рис.──┘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дится)          │      │   │пациентам;                   ││ │       (не приво-│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 │              │      │   │-  регистрация  возвратов  ЛП││ │       дится)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 │              │      │   │поставщику;                  ││ │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 │              │Рис.  │   │-     передача     ЛП      на││ │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 │              │(не   │   │уничтожение:                 ││ │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 │              │приво-│   │- Регистрация ЛП,  отобранных││ │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 │              │дится)│   │для подтверждения качества.  ││ │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 │              └──────┼───┤                             ││ │ ┌───────────────┘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 │                     │   └───────────Рис. (не──────────┴┘ │ │  Рис.</w:t>
      </w:r>
    </w:p>
    <w:p w:rsidR="00F5154E" w:rsidRDefault="00F5154E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│              │                     │        /\     приводится)     ┌────┼─┘  (не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 │                     │         │                     │    │    приво-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           \/                    \/       \/                    \/    │    дится)   Росздравнадзор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│   ┌──────────────────────────────────────────────────────────────────┐  │   ┌─────────────────────────┐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└──&gt;│                            ФГИС МДЛП                             │&lt;─┘   │- мониторинг  статуса  ЛП│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┌─────&gt;└──────────────────────────────────────────────────────────────────┘      │на    всех    этапах   их│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Рис.                         │                                        /\                            /\        │обращения    в    разрезе│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(не                          │                                         │                             │        │конкретной         серии,│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приво-                       Рис.                               Рис. (не приводится)                 │        │конкретной упаковки;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дится)  Минпромторг России   (не                                       \/                            │        │-   согласование   правил│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┌──────────────────────────┐  приво-          Министерство здравоохранения Российской Федерации       └──┐     │формирования ИК и ГК;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│- получение  отчетности  с│  дится)     Функции Оператора данных          Функции Оператора сервисов    │Рис. │-   обработка   обращений│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│целью анализа рынка  ЛП  и│  │      ┌─────────────────────────────────┬────────────────────────────────┐│(не  │потребителей           по│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│мониторига       структуры│  │      │- установление   и  регулирование│-   подключение    к    сервисам││при- │выявленным нарушениям;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│государственных    закупок│&lt;─┘      │правил формирования ИК и ГК;     │участников      ФГИС       МДЛП,││во-  │- блокирование  обращения│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│ЛП;                       │         │- формирование    идентификаторов│регистрация   пользователей    и││дит- │ЛП, в  отношении  которых│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│-   мониторинг   и    учет│         │производителей;                  │предоставление     доступа     к││ся)  │принято     решение     о│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│выпуска ЛП  на  территории│         │- установление  соответствия ИК с│личному кабинету;               ││     │приостановке   обращения,│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│РФ.                       │         │ГРЛС:                            │-     предоставление     доступа││     │подлежащих   изъятию   из│</w:t>
      </w:r>
    </w:p>
    <w:p w:rsidR="00F5154E" w:rsidRDefault="00F5154E">
      <w:pPr>
        <w:pStyle w:val="ConsPlusNonformat"/>
        <w:jc w:val="both"/>
      </w:pPr>
      <w:r>
        <w:rPr>
          <w:sz w:val="16"/>
        </w:rPr>
        <w:t>└──────────────────────────┘         │- утверждение              правил│авторизованным  пользователям  к││     │оборота и уничтожению;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│взаимодействия участников;       │оперативной   и    аналитической││     │-      мониторинг      за│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│- утверждение      политик      и│отчетности   по    остаткам    и│└────&gt;│предоставлением  сведений│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│стандартов подключения           │движению ЛП;                    │      │об   уничтожении   ЛП   и│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│участников к Системе;            │- сбор,  обработка,  хранение  и│      │предотвращение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│- обеспечение    мер  по   защите│передача      данных       между│      │поступлений     их      в│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│информации;                      │участниками;                    │      │товаропроводящую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│- получение     оперативной     и│- регулирование отношений  между│      │цепочку;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│аналитической    отчетности    по│участниками  взаимодействия,   в│      │-  получение  оперативной│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│закупкам,    движению и  остаткам│ходе   выполнения   ими    своих│      │и           аналитической│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│ЛП;                              │функций;                        │      │отчетности  по  обращению│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│- актуализация   информации    из│-     техническая      поддержка│      │ЛП.     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│Государственного          реестра│сервисов и всех входящих в  ФГИС│      └─────────────────────────┘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│лекарственных средств.           │МДЛП подсистем;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│                                 │                                │</w:t>
      </w:r>
    </w:p>
    <w:p w:rsidR="00F5154E" w:rsidRDefault="00F5154E">
      <w:pPr>
        <w:pStyle w:val="ConsPlusNonformat"/>
        <w:jc w:val="both"/>
      </w:pPr>
      <w:r>
        <w:rPr>
          <w:sz w:val="16"/>
        </w:rPr>
        <w:t xml:space="preserve">                                     └─────────────────────────────────┴────────────────────────────────┘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4.3. Основные функции участников информационного взаимодействия в рамках функционирования Системы</w:t>
      </w:r>
    </w:p>
    <w:p w:rsidR="00F5154E" w:rsidRDefault="00F5154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665"/>
        <w:gridCol w:w="6406"/>
      </w:tblGrid>
      <w:tr w:rsidR="00F5154E">
        <w:tc>
          <w:tcPr>
            <w:tcW w:w="552" w:type="dxa"/>
          </w:tcPr>
          <w:p w:rsidR="00F5154E" w:rsidRDefault="00F5154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65" w:type="dxa"/>
          </w:tcPr>
          <w:p w:rsidR="00F5154E" w:rsidRDefault="00F5154E">
            <w:pPr>
              <w:pStyle w:val="ConsPlusNormal"/>
              <w:jc w:val="center"/>
            </w:pPr>
            <w:r>
              <w:t>Наименование участника</w:t>
            </w:r>
          </w:p>
        </w:tc>
        <w:tc>
          <w:tcPr>
            <w:tcW w:w="6406" w:type="dxa"/>
          </w:tcPr>
          <w:p w:rsidR="00F5154E" w:rsidRDefault="00F5154E">
            <w:pPr>
              <w:pStyle w:val="ConsPlusNormal"/>
              <w:jc w:val="center"/>
            </w:pPr>
            <w:r>
              <w:t>Функции</w:t>
            </w:r>
          </w:p>
        </w:tc>
      </w:tr>
      <w:tr w:rsidR="00F5154E">
        <w:tc>
          <w:tcPr>
            <w:tcW w:w="552" w:type="dxa"/>
          </w:tcPr>
          <w:p w:rsidR="00F5154E" w:rsidRDefault="00F5154E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665" w:type="dxa"/>
          </w:tcPr>
          <w:p w:rsidR="00F5154E" w:rsidRDefault="00F5154E">
            <w:pPr>
              <w:pStyle w:val="ConsPlusNormal"/>
              <w:jc w:val="both"/>
            </w:pPr>
            <w:r>
              <w:t>Министерство здравоохранения Российской Федерации</w:t>
            </w:r>
          </w:p>
        </w:tc>
        <w:tc>
          <w:tcPr>
            <w:tcW w:w="6406" w:type="dxa"/>
          </w:tcPr>
          <w:p w:rsidR="00F5154E" w:rsidRDefault="00F5154E">
            <w:pPr>
              <w:pStyle w:val="ConsPlusNormal"/>
              <w:jc w:val="both"/>
            </w:pPr>
            <w:r>
              <w:t>Министерство здравоохранения Российской Федерации в рамках проекта по созданию Системы является основным функциональным заказчиком и выполняет роли Оператора данных и Оператора сервисов.</w:t>
            </w:r>
          </w:p>
          <w:p w:rsidR="00F5154E" w:rsidRDefault="00F5154E">
            <w:pPr>
              <w:pStyle w:val="ConsPlusNormal"/>
              <w:jc w:val="both"/>
            </w:pPr>
            <w:r>
              <w:t>Функции в рамках Оператора данных:</w:t>
            </w:r>
          </w:p>
          <w:p w:rsidR="00F5154E" w:rsidRDefault="00F5154E">
            <w:pPr>
              <w:pStyle w:val="ConsPlusNormal"/>
              <w:jc w:val="both"/>
            </w:pPr>
            <w:r>
              <w:lastRenderedPageBreak/>
              <w:t>- установление и регулирование правил формирования ИК и ГК;</w:t>
            </w:r>
          </w:p>
          <w:p w:rsidR="00F5154E" w:rsidRDefault="00F5154E">
            <w:pPr>
              <w:pStyle w:val="ConsPlusNormal"/>
              <w:jc w:val="both"/>
            </w:pPr>
            <w:r>
              <w:t>- формирование идентификаторов производителей;</w:t>
            </w:r>
          </w:p>
          <w:p w:rsidR="00F5154E" w:rsidRDefault="00F5154E">
            <w:pPr>
              <w:pStyle w:val="ConsPlusNormal"/>
              <w:jc w:val="both"/>
            </w:pPr>
            <w:r>
              <w:t>- установление соответствия ИК с ГРЛС;</w:t>
            </w:r>
          </w:p>
          <w:p w:rsidR="00F5154E" w:rsidRDefault="00F5154E">
            <w:pPr>
              <w:pStyle w:val="ConsPlusNormal"/>
              <w:jc w:val="both"/>
            </w:pPr>
            <w:r>
              <w:t>- утверждение правил взаимодействия участников;</w:t>
            </w:r>
          </w:p>
          <w:p w:rsidR="00F5154E" w:rsidRDefault="00F5154E">
            <w:pPr>
              <w:pStyle w:val="ConsPlusNormal"/>
              <w:jc w:val="both"/>
            </w:pPr>
            <w:r>
              <w:t>- утверждение политик и стандартов подключения участников к Системе;</w:t>
            </w:r>
          </w:p>
          <w:p w:rsidR="00F5154E" w:rsidRDefault="00F5154E">
            <w:pPr>
              <w:pStyle w:val="ConsPlusNormal"/>
              <w:jc w:val="both"/>
            </w:pPr>
            <w:r>
              <w:t>- обеспечение мер по защите информации;</w:t>
            </w:r>
          </w:p>
          <w:p w:rsidR="00F5154E" w:rsidRDefault="00F5154E">
            <w:pPr>
              <w:pStyle w:val="ConsPlusNormal"/>
              <w:jc w:val="both"/>
            </w:pPr>
            <w:r>
              <w:t>- получение оперативной и аналитической отчетности по закупкам, движению и остаткам ЛП;</w:t>
            </w:r>
          </w:p>
          <w:p w:rsidR="00F5154E" w:rsidRDefault="00F5154E">
            <w:pPr>
              <w:pStyle w:val="ConsPlusNormal"/>
              <w:jc w:val="both"/>
            </w:pPr>
            <w:r>
              <w:t>- актуализация информации из Государственного реестра лекарственных средств.</w:t>
            </w:r>
          </w:p>
          <w:p w:rsidR="00F5154E" w:rsidRDefault="00F5154E">
            <w:pPr>
              <w:pStyle w:val="ConsPlusNormal"/>
              <w:jc w:val="both"/>
            </w:pPr>
            <w:r>
              <w:t>Функции в рамках Оператора сервисов:</w:t>
            </w:r>
          </w:p>
          <w:p w:rsidR="00F5154E" w:rsidRDefault="00F5154E">
            <w:pPr>
              <w:pStyle w:val="ConsPlusNormal"/>
              <w:jc w:val="both"/>
            </w:pPr>
            <w:r>
              <w:t>- подключение к сервисам участников Системы, регистрация пользователей и предоставление доступа к личному кабинету;</w:t>
            </w:r>
          </w:p>
          <w:p w:rsidR="00F5154E" w:rsidRDefault="00F5154E">
            <w:pPr>
              <w:pStyle w:val="ConsPlusNormal"/>
              <w:jc w:val="both"/>
            </w:pPr>
            <w:r>
              <w:t>- предоставление доступа авторизованным пользователям к оперативной и аналитической отчетности по остаткам и движению ЛП;</w:t>
            </w:r>
          </w:p>
          <w:p w:rsidR="00F5154E" w:rsidRDefault="00F5154E">
            <w:pPr>
              <w:pStyle w:val="ConsPlusNormal"/>
              <w:jc w:val="both"/>
            </w:pPr>
            <w:r>
              <w:t>- сбор, обработка, хранение и передача данных между участниками;</w:t>
            </w:r>
          </w:p>
          <w:p w:rsidR="00F5154E" w:rsidRDefault="00F5154E">
            <w:pPr>
              <w:pStyle w:val="ConsPlusNormal"/>
              <w:jc w:val="both"/>
            </w:pPr>
            <w:r>
              <w:t>- регулирование отношений между участниками взаимодействия в ходе выполнения ими своих функций;</w:t>
            </w:r>
          </w:p>
          <w:p w:rsidR="00F5154E" w:rsidRDefault="00F5154E">
            <w:pPr>
              <w:pStyle w:val="ConsPlusNormal"/>
              <w:jc w:val="both"/>
            </w:pPr>
            <w:r>
              <w:t>- техническая поддержка сервисов и всех входящих в ФГИС МДЛП подсистем.</w:t>
            </w:r>
          </w:p>
        </w:tc>
      </w:tr>
      <w:tr w:rsidR="00F5154E">
        <w:tc>
          <w:tcPr>
            <w:tcW w:w="552" w:type="dxa"/>
          </w:tcPr>
          <w:p w:rsidR="00F5154E" w:rsidRDefault="00F5154E">
            <w:pPr>
              <w:pStyle w:val="ConsPlusNormal"/>
              <w:jc w:val="right"/>
            </w:pPr>
            <w:r>
              <w:lastRenderedPageBreak/>
              <w:t>2.</w:t>
            </w:r>
          </w:p>
        </w:tc>
        <w:tc>
          <w:tcPr>
            <w:tcW w:w="2665" w:type="dxa"/>
          </w:tcPr>
          <w:p w:rsidR="00F5154E" w:rsidRDefault="00F5154E">
            <w:pPr>
              <w:pStyle w:val="ConsPlusNormal"/>
              <w:jc w:val="both"/>
            </w:pPr>
            <w:r>
              <w:t>Производитель ЛП</w:t>
            </w:r>
          </w:p>
        </w:tc>
        <w:tc>
          <w:tcPr>
            <w:tcW w:w="6406" w:type="dxa"/>
          </w:tcPr>
          <w:p w:rsidR="00F5154E" w:rsidRDefault="00F5154E">
            <w:pPr>
              <w:pStyle w:val="ConsPlusNormal"/>
              <w:jc w:val="both"/>
            </w:pPr>
            <w:r>
              <w:t>- формирование и присвоение ИК и ГК;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выпуска ЛП;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реализации ЛП;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списания и передачи на уничтожение ЛП;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отзыва из обращения и уничтожения ЛП;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ЛП, помещенных на арбитражное хранение;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ЛП, отобранных для подтверждения качества;</w:t>
            </w:r>
          </w:p>
          <w:p w:rsidR="00F5154E" w:rsidRDefault="00F5154E">
            <w:pPr>
              <w:pStyle w:val="ConsPlusNormal"/>
              <w:jc w:val="both"/>
            </w:pPr>
            <w:r>
              <w:t>- получение оперативной и аналитической отчетности по движению ЛП;</w:t>
            </w:r>
          </w:p>
          <w:p w:rsidR="00F5154E" w:rsidRDefault="00F5154E">
            <w:pPr>
              <w:pStyle w:val="ConsPlusNormal"/>
              <w:jc w:val="both"/>
            </w:pPr>
            <w:r>
              <w:t>- проверка подлинности ЛП, находящихся в обращении;</w:t>
            </w:r>
          </w:p>
          <w:p w:rsidR="00F5154E" w:rsidRDefault="00F5154E">
            <w:pPr>
              <w:pStyle w:val="ConsPlusNormal"/>
              <w:jc w:val="both"/>
            </w:pPr>
            <w:r>
              <w:lastRenderedPageBreak/>
              <w:t>- получение информации по факту выявления нарушений и обнаружении ЛП с ИК и ГК неустановленного образца.</w:t>
            </w:r>
          </w:p>
        </w:tc>
      </w:tr>
      <w:tr w:rsidR="00F5154E">
        <w:tc>
          <w:tcPr>
            <w:tcW w:w="552" w:type="dxa"/>
          </w:tcPr>
          <w:p w:rsidR="00F5154E" w:rsidRDefault="00F5154E">
            <w:pPr>
              <w:pStyle w:val="ConsPlusNormal"/>
              <w:jc w:val="right"/>
            </w:pPr>
            <w:r>
              <w:lastRenderedPageBreak/>
              <w:t>3.</w:t>
            </w:r>
          </w:p>
        </w:tc>
        <w:tc>
          <w:tcPr>
            <w:tcW w:w="2665" w:type="dxa"/>
          </w:tcPr>
          <w:p w:rsidR="00F5154E" w:rsidRDefault="00F5154E">
            <w:pPr>
              <w:pStyle w:val="ConsPlusNormal"/>
              <w:jc w:val="both"/>
            </w:pPr>
            <w:r>
              <w:t>Организация оптовой торговли ЛП, в том числе осуществляющая их ввоз в Российскую Федерацию</w:t>
            </w:r>
          </w:p>
        </w:tc>
        <w:tc>
          <w:tcPr>
            <w:tcW w:w="6406" w:type="dxa"/>
          </w:tcPr>
          <w:p w:rsidR="00F5154E" w:rsidRDefault="00F5154E">
            <w:pPr>
              <w:pStyle w:val="ConsPlusNormal"/>
              <w:jc w:val="both"/>
            </w:pPr>
            <w:r>
              <w:t>- формирование и присвоение ГК для формирования транспортной тары ЛП;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поступления ЛП на склад;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реализаций ЛП со склада;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ЛП, отобранных для подтверждения качества;</w:t>
            </w:r>
          </w:p>
          <w:p w:rsidR="00F5154E" w:rsidRDefault="00F5154E">
            <w:pPr>
              <w:pStyle w:val="ConsPlusNormal"/>
              <w:jc w:val="both"/>
            </w:pPr>
            <w:r>
              <w:t>- проверка подлинности ЛП, находящихся в обращении, а также информации об отзыве ЛП;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передачи ЛП на уничтожение;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возвратов и списаний партий ЛП.</w:t>
            </w:r>
          </w:p>
        </w:tc>
      </w:tr>
      <w:tr w:rsidR="00F5154E">
        <w:tc>
          <w:tcPr>
            <w:tcW w:w="552" w:type="dxa"/>
          </w:tcPr>
          <w:p w:rsidR="00F5154E" w:rsidRDefault="00F5154E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665" w:type="dxa"/>
          </w:tcPr>
          <w:p w:rsidR="00F5154E" w:rsidRDefault="00F5154E">
            <w:pPr>
              <w:pStyle w:val="ConsPlusNormal"/>
              <w:jc w:val="both"/>
            </w:pPr>
            <w:r>
              <w:t>Организация розничной торговли лекарственными препаратами/ Аптечная организация</w:t>
            </w:r>
          </w:p>
        </w:tc>
        <w:tc>
          <w:tcPr>
            <w:tcW w:w="6406" w:type="dxa"/>
          </w:tcPr>
          <w:p w:rsidR="00F5154E" w:rsidRDefault="00F5154E">
            <w:pPr>
              <w:pStyle w:val="ConsPlusNormal"/>
              <w:jc w:val="both"/>
            </w:pPr>
            <w:r>
              <w:t>- регистрация поступлений ЛП в аптечную организацию;</w:t>
            </w:r>
          </w:p>
          <w:p w:rsidR="00F5154E" w:rsidRDefault="00F5154E">
            <w:pPr>
              <w:pStyle w:val="ConsPlusNormal"/>
              <w:jc w:val="both"/>
            </w:pPr>
            <w:r>
              <w:t>- проверка подлинности ЛП, находящихся в обращении, а также информации об отзыве ЛП;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возвратов ЛП поставщику;</w:t>
            </w:r>
          </w:p>
          <w:p w:rsidR="00F5154E" w:rsidRDefault="00F5154E">
            <w:pPr>
              <w:pStyle w:val="ConsPlusNormal"/>
              <w:jc w:val="both"/>
            </w:pPr>
            <w:r>
              <w:t>- формирование и присвоение ГК для транспортной тары ЛП;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ЛП, отобранных для подтверждения качества;</w:t>
            </w:r>
          </w:p>
          <w:p w:rsidR="00F5154E" w:rsidRDefault="00F5154E">
            <w:pPr>
              <w:pStyle w:val="ConsPlusNormal"/>
              <w:jc w:val="both"/>
            </w:pPr>
            <w:r>
              <w:t>- передача ЛП на уничтожение;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продаж и отпуска (по рецепту) ЛП конечному потребителю.</w:t>
            </w:r>
          </w:p>
        </w:tc>
      </w:tr>
      <w:tr w:rsidR="00F5154E">
        <w:tc>
          <w:tcPr>
            <w:tcW w:w="552" w:type="dxa"/>
          </w:tcPr>
          <w:p w:rsidR="00F5154E" w:rsidRDefault="00F5154E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665" w:type="dxa"/>
          </w:tcPr>
          <w:p w:rsidR="00F5154E" w:rsidRDefault="00F5154E">
            <w:pPr>
              <w:pStyle w:val="ConsPlusNormal"/>
              <w:jc w:val="both"/>
            </w:pPr>
            <w:r>
              <w:t>Организация, осуществляющая уничтожение ЛП</w:t>
            </w:r>
          </w:p>
        </w:tc>
        <w:tc>
          <w:tcPr>
            <w:tcW w:w="6406" w:type="dxa"/>
          </w:tcPr>
          <w:p w:rsidR="00F5154E" w:rsidRDefault="00F5154E">
            <w:pPr>
              <w:pStyle w:val="ConsPlusNormal"/>
              <w:jc w:val="both"/>
            </w:pPr>
            <w:r>
              <w:t>- регистрация поступления партий ЛП на уничтожение;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информации об уничтожении партии ЛП (с аннулированием ИК и ГК).</w:t>
            </w:r>
          </w:p>
        </w:tc>
      </w:tr>
      <w:tr w:rsidR="00F5154E">
        <w:tc>
          <w:tcPr>
            <w:tcW w:w="552" w:type="dxa"/>
          </w:tcPr>
          <w:p w:rsidR="00F5154E" w:rsidRDefault="00F5154E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665" w:type="dxa"/>
          </w:tcPr>
          <w:p w:rsidR="00F5154E" w:rsidRDefault="00F5154E">
            <w:pPr>
              <w:pStyle w:val="ConsPlusNormal"/>
              <w:jc w:val="both"/>
            </w:pPr>
            <w:r>
              <w:t>Медицинская организация</w:t>
            </w:r>
          </w:p>
        </w:tc>
        <w:tc>
          <w:tcPr>
            <w:tcW w:w="6406" w:type="dxa"/>
          </w:tcPr>
          <w:p w:rsidR="00F5154E" w:rsidRDefault="00F5154E">
            <w:pPr>
              <w:pStyle w:val="ConsPlusNormal"/>
              <w:jc w:val="both"/>
            </w:pPr>
            <w:r>
              <w:t>- формирование и размещение заказов на ЛП;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поступления партий ЛП от организаций оптовой торговли;</w:t>
            </w:r>
          </w:p>
          <w:p w:rsidR="00F5154E" w:rsidRDefault="00F5154E">
            <w:pPr>
              <w:pStyle w:val="ConsPlusNormal"/>
              <w:jc w:val="both"/>
            </w:pPr>
            <w:r>
              <w:t>- проверка подлинности ЛП, находящихся в обращении, а также информации об отзыве ЛП;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ЛП, отобранных для подтверждения качества;</w:t>
            </w:r>
          </w:p>
          <w:p w:rsidR="00F5154E" w:rsidRDefault="00F5154E">
            <w:pPr>
              <w:pStyle w:val="ConsPlusNormal"/>
              <w:jc w:val="both"/>
            </w:pPr>
            <w:r>
              <w:t xml:space="preserve">- регистрация списаний ЛП, выданных для оказания медицинской </w:t>
            </w:r>
            <w:r>
              <w:lastRenderedPageBreak/>
              <w:t>помощи пациентам;</w:t>
            </w:r>
          </w:p>
          <w:p w:rsidR="00F5154E" w:rsidRDefault="00F5154E">
            <w:pPr>
              <w:pStyle w:val="ConsPlusNormal"/>
              <w:jc w:val="both"/>
            </w:pPr>
            <w:r>
              <w:t>- регистрация возвратов ЛП поставщику;</w:t>
            </w:r>
          </w:p>
          <w:p w:rsidR="00F5154E" w:rsidRDefault="00F5154E">
            <w:pPr>
              <w:pStyle w:val="ConsPlusNormal"/>
              <w:jc w:val="both"/>
            </w:pPr>
            <w:r>
              <w:t>- передача ЛП на уничтожение.</w:t>
            </w:r>
          </w:p>
        </w:tc>
      </w:tr>
      <w:tr w:rsidR="00F5154E">
        <w:tc>
          <w:tcPr>
            <w:tcW w:w="552" w:type="dxa"/>
          </w:tcPr>
          <w:p w:rsidR="00F5154E" w:rsidRDefault="00F5154E">
            <w:pPr>
              <w:pStyle w:val="ConsPlusNormal"/>
              <w:jc w:val="right"/>
            </w:pPr>
            <w:r>
              <w:lastRenderedPageBreak/>
              <w:t>7.</w:t>
            </w:r>
          </w:p>
        </w:tc>
        <w:tc>
          <w:tcPr>
            <w:tcW w:w="2665" w:type="dxa"/>
          </w:tcPr>
          <w:p w:rsidR="00F5154E" w:rsidRDefault="00F5154E">
            <w:pPr>
              <w:pStyle w:val="ConsPlusNormal"/>
              <w:jc w:val="both"/>
            </w:pPr>
            <w:r>
              <w:t>Потребители ЛП (Пациенты)</w:t>
            </w:r>
          </w:p>
        </w:tc>
        <w:tc>
          <w:tcPr>
            <w:tcW w:w="6406" w:type="dxa"/>
          </w:tcPr>
          <w:p w:rsidR="00F5154E" w:rsidRDefault="00F5154E">
            <w:pPr>
              <w:pStyle w:val="ConsPlusNormal"/>
              <w:jc w:val="both"/>
            </w:pPr>
            <w:r>
              <w:t>- поиск организаций розничной торговли, в которых имеются соответствующие ЛП;</w:t>
            </w:r>
          </w:p>
          <w:p w:rsidR="00F5154E" w:rsidRDefault="00F5154E">
            <w:pPr>
              <w:pStyle w:val="ConsPlusNormal"/>
              <w:jc w:val="both"/>
            </w:pPr>
            <w:r>
              <w:t>- проверка подлинности ЛП;</w:t>
            </w:r>
          </w:p>
          <w:p w:rsidR="00F5154E" w:rsidRDefault="00F5154E">
            <w:pPr>
              <w:pStyle w:val="ConsPlusNormal"/>
              <w:jc w:val="both"/>
            </w:pPr>
            <w:r>
              <w:t>- передача в ФГИС МДЛП информации об обнаружении ЛП, подлинности которых не установлена;</w:t>
            </w:r>
          </w:p>
        </w:tc>
      </w:tr>
      <w:tr w:rsidR="00F5154E">
        <w:tc>
          <w:tcPr>
            <w:tcW w:w="552" w:type="dxa"/>
          </w:tcPr>
          <w:p w:rsidR="00F5154E" w:rsidRDefault="00F5154E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665" w:type="dxa"/>
          </w:tcPr>
          <w:p w:rsidR="00F5154E" w:rsidRDefault="00F5154E">
            <w:pPr>
              <w:pStyle w:val="ConsPlusNormal"/>
              <w:jc w:val="both"/>
            </w:pPr>
            <w:r>
              <w:t>Федеральная служба по надзору в сфере здравоохранения</w:t>
            </w:r>
          </w:p>
        </w:tc>
        <w:tc>
          <w:tcPr>
            <w:tcW w:w="6406" w:type="dxa"/>
          </w:tcPr>
          <w:p w:rsidR="00F5154E" w:rsidRDefault="00F5154E">
            <w:pPr>
              <w:pStyle w:val="ConsPlusNormal"/>
              <w:jc w:val="both"/>
            </w:pPr>
            <w:r>
              <w:t>- мониторинг статуса ЛП на всех этапах их жизненного цикла в разрезе конкретной серии, конкретной упаковки;</w:t>
            </w:r>
          </w:p>
          <w:p w:rsidR="00F5154E" w:rsidRDefault="00F5154E">
            <w:pPr>
              <w:pStyle w:val="ConsPlusNormal"/>
              <w:jc w:val="both"/>
            </w:pPr>
            <w:r>
              <w:t>- согласование установления и регулирования правил формирования ИК и ГК;</w:t>
            </w:r>
          </w:p>
          <w:p w:rsidR="00F5154E" w:rsidRDefault="00F5154E">
            <w:pPr>
              <w:pStyle w:val="ConsPlusNormal"/>
              <w:jc w:val="both"/>
            </w:pPr>
            <w:r>
              <w:t>- обработка обращений потребителей по выявленным нарушениям;</w:t>
            </w:r>
          </w:p>
          <w:p w:rsidR="00F5154E" w:rsidRDefault="00F5154E">
            <w:pPr>
              <w:pStyle w:val="ConsPlusNormal"/>
              <w:jc w:val="both"/>
            </w:pPr>
            <w:r>
              <w:t>- блокирование обращения ЛП, в отношении которых принято решение о приостановке обращения, подлежащих изъятию из оборота и уничтожению;</w:t>
            </w:r>
          </w:p>
          <w:p w:rsidR="00F5154E" w:rsidRDefault="00F5154E">
            <w:pPr>
              <w:pStyle w:val="ConsPlusNormal"/>
              <w:jc w:val="both"/>
            </w:pPr>
            <w:r>
              <w:t>- мониторинг за предоставлением сведений об уничтожении ЛП и предотвращение повторного поступления их в товаропроводящую цепочку;</w:t>
            </w:r>
          </w:p>
          <w:p w:rsidR="00F5154E" w:rsidRDefault="00F5154E">
            <w:pPr>
              <w:pStyle w:val="ConsPlusNormal"/>
              <w:jc w:val="both"/>
            </w:pPr>
            <w:r>
              <w:t>- получение оперативной и аналитической отчетности по обращению ЛП.</w:t>
            </w:r>
          </w:p>
        </w:tc>
      </w:tr>
      <w:tr w:rsidR="00F5154E">
        <w:tc>
          <w:tcPr>
            <w:tcW w:w="552" w:type="dxa"/>
          </w:tcPr>
          <w:p w:rsidR="00F5154E" w:rsidRDefault="00F5154E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665" w:type="dxa"/>
          </w:tcPr>
          <w:p w:rsidR="00F5154E" w:rsidRDefault="00F5154E">
            <w:pPr>
              <w:pStyle w:val="ConsPlusNormal"/>
              <w:jc w:val="both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6406" w:type="dxa"/>
          </w:tcPr>
          <w:p w:rsidR="00F5154E" w:rsidRDefault="00F5154E">
            <w:pPr>
              <w:pStyle w:val="ConsPlusNormal"/>
              <w:jc w:val="both"/>
            </w:pPr>
            <w:r>
              <w:t>- получение отчетности с целью анализа рынка ЛП и мониторинга структуры государственных закупок ЛП;</w:t>
            </w:r>
          </w:p>
          <w:p w:rsidR="00F5154E" w:rsidRDefault="00F5154E">
            <w:pPr>
              <w:pStyle w:val="ConsPlusNormal"/>
              <w:jc w:val="both"/>
            </w:pPr>
            <w:r>
              <w:t>- мониторинг и учет выпуска ЛП на территории Российской Федерации.</w:t>
            </w:r>
          </w:p>
        </w:tc>
      </w:tr>
    </w:tbl>
    <w:p w:rsidR="00F5154E" w:rsidRDefault="00F5154E">
      <w:pPr>
        <w:sectPr w:rsidR="00F515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center"/>
        <w:outlineLvl w:val="1"/>
      </w:pPr>
      <w:r>
        <w:t>5. ТРЕБОВАНИЯ К ФГИС МДЛП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5.1. Требования к системе в целом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ФГИС МДЛП должна обеспечивать реализацию двух основных сценариев функционирования: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Мониторинг движения ЛП, произведенных на территории Российской Федерации и ввезенных в Российскую Федерацию, в целях осуществления гражданского оборота.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Мониторинг уничтожения ЛП.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3"/>
      </w:pPr>
      <w:r>
        <w:t>5.1.1. Требования к структуре и функционированию системы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В рамках создания ФГИС МДЛП следует различать функциональные и инфраструктурные подсистемы.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К функциональным подсистемам относятся: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1. Подсистема предоставления информации. Портал ФГИС МДЛП.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2. Платформа мобильного приложения.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3. Подсистема регистрации выпуска ЛП, формирования ИК и ГК.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4. Подсистема управления обращения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5. Подсистема регистрации обращений потребителей.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6. Подсистема планирования государственных закупок ЖНВЛП.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7. Подсистема управления НСИ.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8. Подсистема обработки информации и построения отчетности.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9. Подсистема обеспечения информационного взаимодействия с внешними ИС.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10. Подсистема администрирования.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11. Подсистема информационной безопасности.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К инфраструктурным подсистемам относятся: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1. Подсистема инфраструктурного обеспечения.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2. Подсистема мониторинга и управления Информационной инфраструктурой.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3. Комплекс технических средств.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4. Удостоверяющий центр.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При неустойчивом интернет-соединении ФГИС МДЛП должна обеспечивать сбор, обработку, хранение и передачу данных в отложенном (offline) режиме в соответствии с регламентом.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3"/>
      </w:pPr>
      <w:r>
        <w:t>5.1.2. Функциональная схема ФГИС МДЛП</w:t>
      </w:r>
    </w:p>
    <w:p w:rsidR="00F5154E" w:rsidRDefault="00F5154E">
      <w:pPr>
        <w:pStyle w:val="ConsPlusNormal"/>
        <w:jc w:val="both"/>
      </w:pPr>
    </w:p>
    <w:p w:rsidR="00F5154E" w:rsidRDefault="00F5154E">
      <w:pPr>
        <w:sectPr w:rsidR="00F5154E">
          <w:pgSz w:w="11905" w:h="16838"/>
          <w:pgMar w:top="1134" w:right="850" w:bottom="1134" w:left="1701" w:header="0" w:footer="0" w:gutter="0"/>
          <w:cols w:space="720"/>
        </w:sectPr>
      </w:pPr>
    </w:p>
    <w:p w:rsidR="00F5154E" w:rsidRDefault="00F5154E">
      <w:pPr>
        <w:pStyle w:val="ConsPlusNonformat"/>
        <w:jc w:val="both"/>
      </w:pPr>
      <w:r>
        <w:rPr>
          <w:sz w:val="14"/>
        </w:rPr>
        <w:lastRenderedPageBreak/>
        <w:t>┌─────────────────────┐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│АИС "Государственный │             Рис.                      Рис.   Министерство     Рис. Росздравнадзор    Рис.    Аптечные      Рис.  Медицинские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│реестр лекарственных │&lt;───────┐    (не     Потребители ЛП    (не   здравоохранения   (не                    (не   организации     (не   организации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средств"       │        │    приво-         /\         при- ┌───────────────┐  при-┌───────────────┐  при-┌──────────────┐  при-┌───────────────┐</w:t>
      </w:r>
    </w:p>
    <w:p w:rsidR="00F5154E" w:rsidRDefault="00F5154E">
      <w:pPr>
        <w:pStyle w:val="ConsPlusNonformat"/>
        <w:jc w:val="both"/>
      </w:pPr>
      <w:r>
        <w:rPr>
          <w:sz w:val="14"/>
        </w:rPr>
        <w:t>└─────────────────────┘        │    дится)         │          во-  │ Удаленный АРМ │  во- │ Удаленный АМР │  во- │Удаленный АРМ │  во- │ Удаленный АРМ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                             │               ┌───┴─────────┐дит- │               │  дит-│               │  дит-│              │  дит-│             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                             │   ┌────────┐  │       Рис.  │ся)  └───────────────┘  ся) └───────────────┘  ся) └──────────────┘  ся) └───────────────┘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             Сервис проверки │   ├────────┼──┴─────┐ (не   │            /\                      /\                    /\                    /\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             сертификатов ЭП1│   │        │   ЕПГУ │ при-  │             │                       │                     │                   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                 │  /        │   └────────┴──┬─────┘ во-   │             │                       │                     │                   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                 │ /         │               │       дится)│             │                       │                     │                   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┌─────────────┐    │/          │   ┌───────────┴─────────────┴─────────────┴───────────────────────┴─────────────────────┴─────────────────────┴────────┐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│Рис. (не     │&lt;───┴───────────┼──&gt;│                                                        ЕСИА                                                      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│приводится)  │                │   └───────────┬─────────────┬─────────────┬───────────────────────┬─────────────────────┬─────────────────────┬────────┘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         │               \/            \/            \/                      \/                    \/                    \/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│Удостоверяю- │                │ 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│щие центры   │                └──&gt;│                                                    ФГИГ МДЛП                                                     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┌────────┐   │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                              Оператор сервисов, администратор Системы                                        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├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┤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                                                                                                              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         Функциональные подсистемы              │                 Инфраструктурные подсистемы                 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┌────────────────────┐ ┌──────────────────────┐  ┌──────────────────────┐ ┌──────────────────────────────────┐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│     Подсистема     │ │      Подсистема      │ ││     Подсистема       │ │            Подсистема            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│   предоставления   │ │    предоставления    │  │  инфраструктурного   │ │     мониторинга и управления     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│&lt;─────&gt;│        │&lt;─&gt;│  │ │ информации. Портал │ │информации. Платформа │ ││     обеспечения      │ │        IT-инфраструктурой        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│      АИС МДЛП      │ │мобильного приложения │  │                      │ │                                  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│                    │ │                      │ ││ ┌───────────────────┐│ │ ┌───────────────────────────────┐│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└────────────────────┘ └──────────────────────┘  │ │Рис.   Модуль      ││ │ │Рис.   Единая система          ││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┌────────────────────┐ ┌──────────────────────┐ ││ │(не    "Хранения   ││ │ │(не    управления эксплуатацией││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│     Подсистема     │ │Подсистема управления │  │ │прив.) данных      ││ │ │прив.) ИТ-инфраструктуры       ││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│регистрации выпуска │ │    обращением ЛП     │ ││ │       (ЦОД)"      ││ │ │                               ││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│ЛП, формирования ИК │ │                      │  │ └───────────────────┘│ │ └───────────────────────────────┘│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│        и ГК        │ │                      │ ││ ┌───────────────────┐│ │ ┌───────────────────────────────┐│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└────────────────────┘ └──────────────────────┘  │ │Рис.   Модуль      ││ │ │Рис.   Единая                  ││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┌────────────────────┐ ┌──────────────────────┐ ││ │(не    "Резервного ││ │ │(не    система                 ││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│     Подсистема     │ │      Подсистема      │  │ │прив.) хранения    ││ │ │прив.) технического            ││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│    регистрации     │ │     планирования     │ ││ │       данных      ││ │ │       мониторинга             ││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│     обращений      │ │   государственных    │  │ │       (РЦОД)"     ││ │ │                               ││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│    потребителей    │ │    закупок ЖНВЛП     │ ││ └───────────────────┘│ │ └───────────────────────────────┘│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Рис. (не   │       │        │   │    └────────────────────┘ └──────────────────────┘  │ ┌───────────────────┐│ │ ┌───────────────────────────────┐│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приводится)│       │        │   │  │ ┌────────────────────┐ ┌──────────────────────┐ ││ │Рис.   Модуль      ││ │ │Рис.   Подсистема              ││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│     Подсистема     │ │Подсистема обработки  │  │ │(не    "Сетевое    ││ │ │(не    "Логгирования операций  ││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ЕНС НСИ    │       │        │   │  │ │   управления НСИ   │ │     информации и     │ ││ │прив.) обеспечение ││ │ │прив.) системы и действий      ││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│&lt;────&gt; │ СМЭВ   │&lt;─&gt;│    │                    │ │построения отчетности │  │ │       (ЕСПД)"     ││ │ │       пользователей"          ││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3.0    │   │  │ └────────────────────┘ └──────────────────────┘ ││ └───────────────────┘│ │ └───────────────────────────────┘│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┌────────────────────┐ ┌──────────────────────┐  └──────────────────────┘ └──────────────────────────────────┘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│     Подсистема     │ │      Подсистема      │ │┌───────────────────────────────────────────────────────────┐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│    обеспечения     │ │   администрирования  │  │                 Комплекс технических средств              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│  информационного   │ │                      │ ││      ┌──────────────────────┐ ┌─────────────────────────┐ 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│  взаимодействия с  │ │                      │  │      │Рис. (не Подсистема   │ │Рис. (не Подсистема      │ 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│    внешними ИС     │ │                      │ ││Рис.  │прив.)   виртуализации│ │прив.)   хранения и      │ 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└────────────────────┘ └──────────────────────┘  │(не   └──────────────────────┘ │         резервного      │ 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┌─────────────────────────────────────────────┐ ││при-                           │         копирования     │ 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│   Подсистема информационной безопасности    │  │во-                            └─────────────────────────┘ 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└─────────────────────────────────────────────┘ ││дит-  ┌──────────────────────┐ ┌─────────────────────────┐ 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                                                 │ся)   │Рис. (не Вычислитель- │ │Рис. (не Аналитическое   │ 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                                                ││      │прив.)   ная подсис-  │ │прив.)   хранилище       │ 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lastRenderedPageBreak/>
        <w:t>│             │       │        │   │                                                     │      │         тема         │ │         (OLAP)          │ 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                                                ││      └──────────────────────┘ └─────────────────────────┘ 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                                                 │      ┌──────────────────────────────────────────────────┐ 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                                                ││      │Рис. (не    Телекоммуникационное оборудование     │ 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                                                 │      │прив.)                                            │ 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                                                ││      └──────────────────────────────────────────────────┘ 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                                                 │┌────────────────────────────────────────────────────────┐ 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│                                                 │││Рис. (не прив.)        Удостоверяющий центр             │ │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                                                 │└────────────────────────────────────────────────────────┘ │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Рис. (не    │&lt;─────&gt;│        │&lt;─&gt;│  │                                                 │└───────────────────────────────────────────────────────────┘ ││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приводятся) │       │        │   │  └ ─ ─ ─ ─ ─ ─ ─ ─ ─ ─ ─ ─ ─ ─ ─ ─ ─ ─ ─ ─ ─ ─ ─ ─ ─ ─ ─ ─ ─ ─ ─ ─ ─ ─ ─ ─ ─ ─ ─ ─ ─ ─ ─ ─ ─ ─ ─ ─ ─ ─ ─ ─ ─ ─ ─ ─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                                                                                                              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Минпромторг │       │        │ 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России      │       │        │                          /\                          /\                            /\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                       │                           │                           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┌──────────────────────┴───────────────────────────┴─────────────────────────────┴───────────────────────────────────┐</w:t>
      </w:r>
    </w:p>
    <w:p w:rsidR="00F5154E" w:rsidRDefault="00F5154E">
      <w:pPr>
        <w:pStyle w:val="ConsPlusNonformat"/>
        <w:jc w:val="both"/>
      </w:pPr>
      <w:r>
        <w:rPr>
          <w:sz w:val="14"/>
        </w:rPr>
        <w:t>│             │       │        │   │                                                        ЕСИА                                                      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>└─────────────┘       └────────┘   └──────────────────────┬───────────────────────────┬─────────────────────────────┬───────────────────────────────────┘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                                                        │                           │                            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                                                        \/                          \/                            \/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&lt;────────────────────────────&gt;            Рис.   ┌─────────────┐      Рис.  ┌───────────────┐    Рис. (не ┌────────────────┐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  Процессы предоставления,                (не    │Удаленный АМР│      (не   │ Удаленный АМР │    привод-  │  Удаленный АМР │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  сбора и проверки данных                 приво- └─────────────┘      приво-└───────────────┘    дятся)   └────────────────┘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&lt;────────────────────────────&gt;            дятся)                      дятся) Организации                   Организации,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 Сервис взаимодействия с ЕС                       Производитель ЛП           оптовой                       осуществляющие</w:t>
      </w:r>
    </w:p>
    <w:p w:rsidR="00F5154E" w:rsidRDefault="00F5154E">
      <w:pPr>
        <w:pStyle w:val="ConsPlusNonformat"/>
        <w:jc w:val="both"/>
      </w:pPr>
      <w:r>
        <w:rPr>
          <w:sz w:val="14"/>
        </w:rPr>
        <w:t xml:space="preserve">              НСИ                                                              торговли                      уничтожение ЛП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3"/>
      </w:pPr>
      <w:r>
        <w:t>5.1.3. Перечень основных сервисов, предоставляемых ФГИС МДЛС</w:t>
      </w:r>
    </w:p>
    <w:p w:rsidR="00F5154E" w:rsidRDefault="00F5154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324"/>
        <w:gridCol w:w="3345"/>
        <w:gridCol w:w="3458"/>
      </w:tblGrid>
      <w:tr w:rsidR="00F5154E">
        <w:tc>
          <w:tcPr>
            <w:tcW w:w="485" w:type="dxa"/>
          </w:tcPr>
          <w:p w:rsidR="00F5154E" w:rsidRDefault="00F5154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F5154E" w:rsidRDefault="00F5154E">
            <w:pPr>
              <w:pStyle w:val="ConsPlusNormal"/>
              <w:jc w:val="center"/>
            </w:pPr>
            <w:r>
              <w:t>Название сервиса</w:t>
            </w:r>
          </w:p>
        </w:tc>
        <w:tc>
          <w:tcPr>
            <w:tcW w:w="3345" w:type="dxa"/>
          </w:tcPr>
          <w:p w:rsidR="00F5154E" w:rsidRDefault="00F5154E">
            <w:pPr>
              <w:pStyle w:val="ConsPlusNormal"/>
              <w:jc w:val="center"/>
            </w:pPr>
            <w:r>
              <w:t>Описание сервиса</w:t>
            </w:r>
          </w:p>
        </w:tc>
        <w:tc>
          <w:tcPr>
            <w:tcW w:w="3458" w:type="dxa"/>
          </w:tcPr>
          <w:p w:rsidR="00F5154E" w:rsidRDefault="00F5154E">
            <w:pPr>
              <w:pStyle w:val="ConsPlusNormal"/>
              <w:jc w:val="center"/>
            </w:pPr>
            <w:r>
              <w:t>Получатели сервиса</w:t>
            </w:r>
          </w:p>
        </w:tc>
      </w:tr>
      <w:tr w:rsidR="00F5154E">
        <w:tc>
          <w:tcPr>
            <w:tcW w:w="485" w:type="dxa"/>
          </w:tcPr>
          <w:p w:rsidR="00F5154E" w:rsidRDefault="00F5154E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F5154E" w:rsidRDefault="00F5154E">
            <w:pPr>
              <w:pStyle w:val="ConsPlusNormal"/>
              <w:jc w:val="both"/>
            </w:pPr>
            <w:r>
              <w:t>Формирование идентификаторов производителей</w:t>
            </w:r>
          </w:p>
        </w:tc>
        <w:tc>
          <w:tcPr>
            <w:tcW w:w="3345" w:type="dxa"/>
          </w:tcPr>
          <w:p w:rsidR="00F5154E" w:rsidRDefault="00F5154E">
            <w:pPr>
              <w:pStyle w:val="ConsPlusNormal"/>
              <w:jc w:val="both"/>
            </w:pPr>
            <w:r>
              <w:t>Отправка из ФГИС МДЛП уникальных идентификаторов производителей</w:t>
            </w:r>
          </w:p>
        </w:tc>
        <w:tc>
          <w:tcPr>
            <w:tcW w:w="3458" w:type="dxa"/>
          </w:tcPr>
          <w:p w:rsidR="00F5154E" w:rsidRDefault="00F5154E">
            <w:pPr>
              <w:pStyle w:val="ConsPlusNormal"/>
            </w:pPr>
            <w:r>
              <w:t>- Производители ЛП</w:t>
            </w:r>
          </w:p>
        </w:tc>
      </w:tr>
      <w:tr w:rsidR="00F5154E">
        <w:tc>
          <w:tcPr>
            <w:tcW w:w="485" w:type="dxa"/>
          </w:tcPr>
          <w:p w:rsidR="00F5154E" w:rsidRDefault="00F5154E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F5154E" w:rsidRDefault="00F5154E">
            <w:pPr>
              <w:pStyle w:val="ConsPlusNormal"/>
              <w:jc w:val="both"/>
            </w:pPr>
            <w:r>
              <w:t>Установление соответствия данных ИК с ГРЛС</w:t>
            </w:r>
          </w:p>
        </w:tc>
        <w:tc>
          <w:tcPr>
            <w:tcW w:w="3345" w:type="dxa"/>
          </w:tcPr>
          <w:p w:rsidR="00F5154E" w:rsidRDefault="00F5154E">
            <w:pPr>
              <w:pStyle w:val="ConsPlusNormal"/>
              <w:jc w:val="both"/>
            </w:pPr>
            <w:r>
              <w:t>Отправка из ФГИС МДЛП реквизитов регистрационного удостоверения на лекарственное средство по запросу производителя</w:t>
            </w:r>
          </w:p>
        </w:tc>
        <w:tc>
          <w:tcPr>
            <w:tcW w:w="3458" w:type="dxa"/>
          </w:tcPr>
          <w:p w:rsidR="00F5154E" w:rsidRDefault="00F5154E">
            <w:pPr>
              <w:pStyle w:val="ConsPlusNormal"/>
            </w:pPr>
            <w:r>
              <w:t>- Производители ЛП</w:t>
            </w:r>
          </w:p>
        </w:tc>
      </w:tr>
      <w:tr w:rsidR="00F5154E">
        <w:tc>
          <w:tcPr>
            <w:tcW w:w="485" w:type="dxa"/>
          </w:tcPr>
          <w:p w:rsidR="00F5154E" w:rsidRDefault="00F5154E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</w:tcPr>
          <w:p w:rsidR="00F5154E" w:rsidRDefault="00F5154E">
            <w:pPr>
              <w:pStyle w:val="ConsPlusNormal"/>
              <w:jc w:val="both"/>
            </w:pPr>
            <w:r>
              <w:t>Регистрация ИК</w:t>
            </w:r>
          </w:p>
        </w:tc>
        <w:tc>
          <w:tcPr>
            <w:tcW w:w="3345" w:type="dxa"/>
          </w:tcPr>
          <w:p w:rsidR="00F5154E" w:rsidRDefault="00F5154E">
            <w:pPr>
              <w:pStyle w:val="ConsPlusNormal"/>
              <w:jc w:val="both"/>
            </w:pPr>
            <w:r>
              <w:t>Отправка в ФГИС МДЛП сведений о произведенных ЛП (сообщение о готовности ЛП к гражданскому обороту)</w:t>
            </w:r>
          </w:p>
        </w:tc>
        <w:tc>
          <w:tcPr>
            <w:tcW w:w="3458" w:type="dxa"/>
          </w:tcPr>
          <w:p w:rsidR="00F5154E" w:rsidRDefault="00F5154E">
            <w:pPr>
              <w:pStyle w:val="ConsPlusNormal"/>
            </w:pPr>
            <w:r>
              <w:t>- Производители ЛП</w:t>
            </w:r>
          </w:p>
        </w:tc>
      </w:tr>
      <w:tr w:rsidR="00F5154E">
        <w:tc>
          <w:tcPr>
            <w:tcW w:w="485" w:type="dxa"/>
          </w:tcPr>
          <w:p w:rsidR="00F5154E" w:rsidRDefault="00F5154E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24" w:type="dxa"/>
          </w:tcPr>
          <w:p w:rsidR="00F5154E" w:rsidRDefault="00F5154E">
            <w:pPr>
              <w:pStyle w:val="ConsPlusNormal"/>
              <w:jc w:val="both"/>
            </w:pPr>
            <w:r>
              <w:t>Регистрация ГК на ЛП (связывание ИК и ГК)</w:t>
            </w:r>
          </w:p>
        </w:tc>
        <w:tc>
          <w:tcPr>
            <w:tcW w:w="3345" w:type="dxa"/>
          </w:tcPr>
          <w:p w:rsidR="00F5154E" w:rsidRDefault="00F5154E">
            <w:pPr>
              <w:pStyle w:val="ConsPlusNormal"/>
              <w:jc w:val="both"/>
            </w:pPr>
            <w:r>
              <w:t>Отправка в ФГИС МДЛП информации о ГК и перечне ИК, которые были помещены в транспортную упаковку.</w:t>
            </w:r>
          </w:p>
        </w:tc>
        <w:tc>
          <w:tcPr>
            <w:tcW w:w="3458" w:type="dxa"/>
          </w:tcPr>
          <w:p w:rsidR="00F5154E" w:rsidRDefault="00F5154E">
            <w:pPr>
              <w:pStyle w:val="ConsPlusNormal"/>
            </w:pPr>
            <w:r>
              <w:t>- Производители ЛП;</w:t>
            </w:r>
          </w:p>
          <w:p w:rsidR="00F5154E" w:rsidRDefault="00F5154E">
            <w:pPr>
              <w:pStyle w:val="ConsPlusNormal"/>
            </w:pPr>
            <w:r>
              <w:t>- Организации оптовой торговли, в том числе осуществляющие ввоз ЛП в РФ;</w:t>
            </w:r>
          </w:p>
          <w:p w:rsidR="00F5154E" w:rsidRDefault="00F5154E">
            <w:pPr>
              <w:pStyle w:val="ConsPlusNormal"/>
            </w:pPr>
            <w:r>
              <w:t>- Организации розничной торговли;</w:t>
            </w:r>
          </w:p>
          <w:p w:rsidR="00F5154E" w:rsidRDefault="00F5154E">
            <w:pPr>
              <w:pStyle w:val="ConsPlusNormal"/>
            </w:pPr>
            <w:r>
              <w:t>- Медицинские организации</w:t>
            </w:r>
          </w:p>
        </w:tc>
      </w:tr>
      <w:tr w:rsidR="00F5154E">
        <w:tc>
          <w:tcPr>
            <w:tcW w:w="485" w:type="dxa"/>
          </w:tcPr>
          <w:p w:rsidR="00F5154E" w:rsidRDefault="00F5154E">
            <w:pPr>
              <w:pStyle w:val="ConsPlusNormal"/>
            </w:pPr>
            <w:r>
              <w:t>5.</w:t>
            </w:r>
          </w:p>
        </w:tc>
        <w:tc>
          <w:tcPr>
            <w:tcW w:w="2324" w:type="dxa"/>
          </w:tcPr>
          <w:p w:rsidR="00F5154E" w:rsidRDefault="00F5154E">
            <w:pPr>
              <w:pStyle w:val="ConsPlusNormal"/>
              <w:jc w:val="both"/>
            </w:pPr>
            <w:r>
              <w:t>Движение ЛП</w:t>
            </w:r>
          </w:p>
        </w:tc>
        <w:tc>
          <w:tcPr>
            <w:tcW w:w="3345" w:type="dxa"/>
          </w:tcPr>
          <w:p w:rsidR="00F5154E" w:rsidRDefault="00F5154E">
            <w:pPr>
              <w:pStyle w:val="ConsPlusNormal"/>
              <w:jc w:val="both"/>
            </w:pPr>
            <w:r>
              <w:t>Получение и отправка в ФГИС МДЛП соответствующих данных о движении ЛП</w:t>
            </w:r>
          </w:p>
        </w:tc>
        <w:tc>
          <w:tcPr>
            <w:tcW w:w="3458" w:type="dxa"/>
          </w:tcPr>
          <w:p w:rsidR="00F5154E" w:rsidRDefault="00F5154E">
            <w:pPr>
              <w:pStyle w:val="ConsPlusNormal"/>
            </w:pPr>
            <w:r>
              <w:t>- Министерство здравоохранения Российской Федерации;</w:t>
            </w:r>
          </w:p>
          <w:p w:rsidR="00F5154E" w:rsidRDefault="00F5154E">
            <w:pPr>
              <w:pStyle w:val="ConsPlusNormal"/>
            </w:pPr>
            <w:r>
              <w:t>- Росздравнадзор;</w:t>
            </w:r>
          </w:p>
          <w:p w:rsidR="00F5154E" w:rsidRDefault="00F5154E">
            <w:pPr>
              <w:pStyle w:val="ConsPlusNormal"/>
            </w:pPr>
            <w:r>
              <w:t>- Производители ЛП;</w:t>
            </w:r>
          </w:p>
          <w:p w:rsidR="00F5154E" w:rsidRDefault="00F5154E">
            <w:pPr>
              <w:pStyle w:val="ConsPlusNormal"/>
            </w:pPr>
            <w:r>
              <w:t>- Организации оптовой торговли, в том числе осуществляющие ввоз ЛП в РФ;</w:t>
            </w:r>
          </w:p>
          <w:p w:rsidR="00F5154E" w:rsidRDefault="00F5154E">
            <w:pPr>
              <w:pStyle w:val="ConsPlusNormal"/>
            </w:pPr>
            <w:r>
              <w:t>- Аптечные организации;</w:t>
            </w:r>
          </w:p>
          <w:p w:rsidR="00F5154E" w:rsidRDefault="00F5154E">
            <w:pPr>
              <w:pStyle w:val="ConsPlusNormal"/>
            </w:pPr>
            <w:r>
              <w:t>- Медицинские организации;</w:t>
            </w:r>
          </w:p>
          <w:p w:rsidR="00F5154E" w:rsidRDefault="00F5154E">
            <w:pPr>
              <w:pStyle w:val="ConsPlusNormal"/>
            </w:pPr>
            <w:r>
              <w:t>- Организации, осуществляющие уничтожение ЛП</w:t>
            </w:r>
          </w:p>
        </w:tc>
      </w:tr>
      <w:tr w:rsidR="00F5154E">
        <w:tc>
          <w:tcPr>
            <w:tcW w:w="485" w:type="dxa"/>
          </w:tcPr>
          <w:p w:rsidR="00F5154E" w:rsidRDefault="00F5154E">
            <w:pPr>
              <w:pStyle w:val="ConsPlusNormal"/>
            </w:pPr>
            <w:r>
              <w:t>6.</w:t>
            </w:r>
          </w:p>
        </w:tc>
        <w:tc>
          <w:tcPr>
            <w:tcW w:w="2324" w:type="dxa"/>
          </w:tcPr>
          <w:p w:rsidR="00F5154E" w:rsidRDefault="00F5154E">
            <w:pPr>
              <w:pStyle w:val="ConsPlusNormal"/>
              <w:jc w:val="both"/>
            </w:pPr>
            <w:r>
              <w:t>Статус состояния партий ЛП по групповому коду</w:t>
            </w:r>
          </w:p>
        </w:tc>
        <w:tc>
          <w:tcPr>
            <w:tcW w:w="3345" w:type="dxa"/>
          </w:tcPr>
          <w:p w:rsidR="00F5154E" w:rsidRDefault="00F5154E">
            <w:pPr>
              <w:pStyle w:val="ConsPlusNormal"/>
              <w:jc w:val="both"/>
            </w:pPr>
            <w:r>
              <w:t>Получение из ФГИС МДЛП актуальной информации о подлинности, текущем состоянии и местонахождении партий ЛП по групповому коду (в рамках своих полномочий и прав доступа)</w:t>
            </w:r>
          </w:p>
        </w:tc>
        <w:tc>
          <w:tcPr>
            <w:tcW w:w="3458" w:type="dxa"/>
          </w:tcPr>
          <w:p w:rsidR="00F5154E" w:rsidRDefault="00F5154E">
            <w:pPr>
              <w:pStyle w:val="ConsPlusNormal"/>
            </w:pPr>
            <w:r>
              <w:t>- Министерство здравоохранения Российской Федерации;</w:t>
            </w:r>
          </w:p>
          <w:p w:rsidR="00F5154E" w:rsidRDefault="00F5154E">
            <w:pPr>
              <w:pStyle w:val="ConsPlusNormal"/>
            </w:pPr>
            <w:r>
              <w:t>- Росздравнадзор;</w:t>
            </w:r>
          </w:p>
          <w:p w:rsidR="00F5154E" w:rsidRDefault="00F5154E">
            <w:pPr>
              <w:pStyle w:val="ConsPlusNormal"/>
            </w:pPr>
            <w:r>
              <w:t>- Производители ЛП;</w:t>
            </w:r>
          </w:p>
          <w:p w:rsidR="00F5154E" w:rsidRDefault="00F5154E">
            <w:pPr>
              <w:pStyle w:val="ConsPlusNormal"/>
            </w:pPr>
            <w:r>
              <w:t>- Организации оптовой торговли, в том числе осуществляющие ввоз ЛП в РФ;</w:t>
            </w:r>
          </w:p>
          <w:p w:rsidR="00F5154E" w:rsidRDefault="00F5154E">
            <w:pPr>
              <w:pStyle w:val="ConsPlusNormal"/>
            </w:pPr>
            <w:r>
              <w:t>- Аптечные организации;</w:t>
            </w:r>
          </w:p>
          <w:p w:rsidR="00F5154E" w:rsidRDefault="00F5154E">
            <w:pPr>
              <w:pStyle w:val="ConsPlusNormal"/>
            </w:pPr>
            <w:r>
              <w:t>- Медицинские организации;</w:t>
            </w:r>
          </w:p>
          <w:p w:rsidR="00F5154E" w:rsidRDefault="00F5154E">
            <w:pPr>
              <w:pStyle w:val="ConsPlusNormal"/>
            </w:pPr>
            <w:r>
              <w:t>- Организации, осуществляющие уничтожение ЛП</w:t>
            </w:r>
          </w:p>
        </w:tc>
      </w:tr>
      <w:tr w:rsidR="00F5154E">
        <w:tc>
          <w:tcPr>
            <w:tcW w:w="485" w:type="dxa"/>
          </w:tcPr>
          <w:p w:rsidR="00F5154E" w:rsidRDefault="00F5154E">
            <w:pPr>
              <w:pStyle w:val="ConsPlusNormal"/>
            </w:pPr>
            <w:r>
              <w:t>7.</w:t>
            </w:r>
          </w:p>
        </w:tc>
        <w:tc>
          <w:tcPr>
            <w:tcW w:w="2324" w:type="dxa"/>
          </w:tcPr>
          <w:p w:rsidR="00F5154E" w:rsidRDefault="00F5154E">
            <w:pPr>
              <w:pStyle w:val="ConsPlusNormal"/>
              <w:jc w:val="both"/>
            </w:pPr>
            <w:r>
              <w:t xml:space="preserve">Статус состояния индивидуальных </w:t>
            </w:r>
            <w:r>
              <w:lastRenderedPageBreak/>
              <w:t>упаковок ЛП по ИК</w:t>
            </w:r>
          </w:p>
        </w:tc>
        <w:tc>
          <w:tcPr>
            <w:tcW w:w="3345" w:type="dxa"/>
          </w:tcPr>
          <w:p w:rsidR="00F5154E" w:rsidRDefault="00F5154E">
            <w:pPr>
              <w:pStyle w:val="ConsPlusNormal"/>
              <w:jc w:val="both"/>
            </w:pPr>
            <w:r>
              <w:lastRenderedPageBreak/>
              <w:t xml:space="preserve">Получение из ФГИС МДЛП актуальной информации о </w:t>
            </w:r>
            <w:r>
              <w:lastRenderedPageBreak/>
              <w:t>подлинности, о текущем состоянии и местонахождении индивидуальных упаковок ЛП по ИК</w:t>
            </w:r>
          </w:p>
        </w:tc>
        <w:tc>
          <w:tcPr>
            <w:tcW w:w="3458" w:type="dxa"/>
          </w:tcPr>
          <w:p w:rsidR="00F5154E" w:rsidRDefault="00F5154E">
            <w:pPr>
              <w:pStyle w:val="ConsPlusNormal"/>
              <w:jc w:val="both"/>
            </w:pPr>
            <w:r>
              <w:lastRenderedPageBreak/>
              <w:t>- Все участники информационного взаимодействия</w:t>
            </w:r>
          </w:p>
        </w:tc>
      </w:tr>
      <w:tr w:rsidR="00F5154E">
        <w:tc>
          <w:tcPr>
            <w:tcW w:w="485" w:type="dxa"/>
          </w:tcPr>
          <w:p w:rsidR="00F5154E" w:rsidRDefault="00F5154E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324" w:type="dxa"/>
          </w:tcPr>
          <w:p w:rsidR="00F5154E" w:rsidRDefault="00F5154E">
            <w:pPr>
              <w:pStyle w:val="ConsPlusNormal"/>
              <w:jc w:val="both"/>
            </w:pPr>
            <w:r>
              <w:t>Товарные остатки по партиям ЛП</w:t>
            </w:r>
          </w:p>
        </w:tc>
        <w:tc>
          <w:tcPr>
            <w:tcW w:w="3345" w:type="dxa"/>
          </w:tcPr>
          <w:p w:rsidR="00F5154E" w:rsidRDefault="00F5154E">
            <w:pPr>
              <w:pStyle w:val="ConsPlusNormal"/>
              <w:jc w:val="both"/>
            </w:pPr>
            <w:r>
              <w:t>Получение из ФГИС МДЛП сведений по товарным остаткам партий ЛП (в том числе закупка которых осуществляется в рамках государственных контрактов) в соответствии с запрашиваемыми условиями поиска.</w:t>
            </w:r>
          </w:p>
        </w:tc>
        <w:tc>
          <w:tcPr>
            <w:tcW w:w="3458" w:type="dxa"/>
          </w:tcPr>
          <w:p w:rsidR="00F5154E" w:rsidRDefault="00F5154E">
            <w:pPr>
              <w:pStyle w:val="ConsPlusNormal"/>
            </w:pPr>
            <w:r>
              <w:t>- Министерство здравоохранения Российской Федерации</w:t>
            </w:r>
          </w:p>
        </w:tc>
      </w:tr>
      <w:tr w:rsidR="00F5154E">
        <w:tc>
          <w:tcPr>
            <w:tcW w:w="485" w:type="dxa"/>
          </w:tcPr>
          <w:p w:rsidR="00F5154E" w:rsidRDefault="00F5154E">
            <w:pPr>
              <w:pStyle w:val="ConsPlusNormal"/>
            </w:pPr>
            <w:r>
              <w:t>9.</w:t>
            </w:r>
          </w:p>
        </w:tc>
        <w:tc>
          <w:tcPr>
            <w:tcW w:w="2324" w:type="dxa"/>
          </w:tcPr>
          <w:p w:rsidR="00F5154E" w:rsidRDefault="00F5154E">
            <w:pPr>
              <w:pStyle w:val="ConsPlusNormal"/>
              <w:jc w:val="both"/>
            </w:pPr>
            <w:r>
              <w:t>Сведения по приобретаемым ЛП</w:t>
            </w:r>
          </w:p>
        </w:tc>
        <w:tc>
          <w:tcPr>
            <w:tcW w:w="3345" w:type="dxa"/>
          </w:tcPr>
          <w:p w:rsidR="00F5154E" w:rsidRDefault="00F5154E">
            <w:pPr>
              <w:pStyle w:val="ConsPlusNormal"/>
              <w:jc w:val="both"/>
            </w:pPr>
            <w:r>
              <w:t>Получение из ФГИС МДЛП информации по приобретаемым ЛП (в рамках установленных полномочий и прав доступа)</w:t>
            </w:r>
          </w:p>
        </w:tc>
        <w:tc>
          <w:tcPr>
            <w:tcW w:w="3458" w:type="dxa"/>
          </w:tcPr>
          <w:p w:rsidR="00F5154E" w:rsidRDefault="00F5154E">
            <w:pPr>
              <w:pStyle w:val="ConsPlusNormal"/>
            </w:pPr>
            <w:r>
              <w:t>- Министерство здравоохранения Российской Федерации;</w:t>
            </w:r>
          </w:p>
          <w:p w:rsidR="00F5154E" w:rsidRDefault="00F5154E">
            <w:pPr>
              <w:pStyle w:val="ConsPlusNormal"/>
            </w:pPr>
            <w:r>
              <w:t>- Росздравнадзор;</w:t>
            </w:r>
          </w:p>
          <w:p w:rsidR="00F5154E" w:rsidRDefault="00F5154E">
            <w:pPr>
              <w:pStyle w:val="ConsPlusNormal"/>
            </w:pPr>
            <w:r>
              <w:t>- Минпромторг;</w:t>
            </w:r>
          </w:p>
          <w:p w:rsidR="00F5154E" w:rsidRDefault="00F5154E">
            <w:pPr>
              <w:pStyle w:val="ConsPlusNormal"/>
            </w:pPr>
            <w:r>
              <w:t>- Производители ЛП</w:t>
            </w:r>
          </w:p>
        </w:tc>
      </w:tr>
      <w:tr w:rsidR="00F5154E">
        <w:tc>
          <w:tcPr>
            <w:tcW w:w="485" w:type="dxa"/>
          </w:tcPr>
          <w:p w:rsidR="00F5154E" w:rsidRDefault="00F5154E">
            <w:pPr>
              <w:pStyle w:val="ConsPlusNormal"/>
            </w:pPr>
            <w:r>
              <w:t>10.</w:t>
            </w:r>
          </w:p>
        </w:tc>
        <w:tc>
          <w:tcPr>
            <w:tcW w:w="2324" w:type="dxa"/>
          </w:tcPr>
          <w:p w:rsidR="00F5154E" w:rsidRDefault="00F5154E">
            <w:pPr>
              <w:pStyle w:val="ConsPlusNormal"/>
              <w:jc w:val="both"/>
            </w:pPr>
            <w:r>
              <w:t>Обращения потребителей</w:t>
            </w:r>
          </w:p>
        </w:tc>
        <w:tc>
          <w:tcPr>
            <w:tcW w:w="3345" w:type="dxa"/>
          </w:tcPr>
          <w:p w:rsidR="00F5154E" w:rsidRDefault="00F5154E">
            <w:pPr>
              <w:pStyle w:val="ConsPlusNormal"/>
              <w:jc w:val="both"/>
            </w:pPr>
            <w:r>
              <w:t>Отправка из ФГИС МДЛП соответствующих зарегистрированных обращений потребителей ЛП, а также загрузка в ФГИС МДЛП статусов обработки обращений сотрудниками органов государственной власти</w:t>
            </w:r>
          </w:p>
        </w:tc>
        <w:tc>
          <w:tcPr>
            <w:tcW w:w="3458" w:type="dxa"/>
          </w:tcPr>
          <w:p w:rsidR="00F5154E" w:rsidRDefault="00F5154E">
            <w:pPr>
              <w:pStyle w:val="ConsPlusNormal"/>
              <w:jc w:val="both"/>
            </w:pPr>
            <w:r>
              <w:t>- Росздравнадзор</w:t>
            </w:r>
          </w:p>
        </w:tc>
      </w:tr>
      <w:tr w:rsidR="00F5154E">
        <w:tc>
          <w:tcPr>
            <w:tcW w:w="485" w:type="dxa"/>
          </w:tcPr>
          <w:p w:rsidR="00F5154E" w:rsidRDefault="00F5154E">
            <w:pPr>
              <w:pStyle w:val="ConsPlusNormal"/>
            </w:pPr>
            <w:r>
              <w:t>11.</w:t>
            </w:r>
          </w:p>
        </w:tc>
        <w:tc>
          <w:tcPr>
            <w:tcW w:w="2324" w:type="dxa"/>
          </w:tcPr>
          <w:p w:rsidR="00F5154E" w:rsidRDefault="00F5154E">
            <w:pPr>
              <w:pStyle w:val="ConsPlusNormal"/>
              <w:jc w:val="both"/>
            </w:pPr>
            <w:r>
              <w:t>Изъятые из обращения ЛП</w:t>
            </w:r>
          </w:p>
        </w:tc>
        <w:tc>
          <w:tcPr>
            <w:tcW w:w="3345" w:type="dxa"/>
          </w:tcPr>
          <w:p w:rsidR="00F5154E" w:rsidRDefault="00F5154E">
            <w:pPr>
              <w:pStyle w:val="ConsPlusNormal"/>
              <w:jc w:val="both"/>
            </w:pPr>
            <w:r>
              <w:t>Получение и отправка из ФГИС МДЛП списка ЛП, изъятых из обращения с указанием даты и основания</w:t>
            </w:r>
          </w:p>
        </w:tc>
        <w:tc>
          <w:tcPr>
            <w:tcW w:w="3458" w:type="dxa"/>
          </w:tcPr>
          <w:p w:rsidR="00F5154E" w:rsidRDefault="00F5154E">
            <w:pPr>
              <w:pStyle w:val="ConsPlusNormal"/>
            </w:pPr>
            <w:r>
              <w:t>Все участники информационного взаимодействия (в рамках своих полномочий и прав доступа)</w:t>
            </w:r>
          </w:p>
        </w:tc>
      </w:tr>
    </w:tbl>
    <w:p w:rsidR="00F5154E" w:rsidRDefault="00F5154E">
      <w:pPr>
        <w:sectPr w:rsidR="00F515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Информационный обмен между компонентами ФГИС МДЛП осуществляется посредством стандартных протоколов и интерфейсов электронного взаимодействия. Управление компонентами ФГИС МДЛП осуществляется с использованием специализированных АРМ управления.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ФГИС МДЛП должна обеспечивать предоставление информации, аккумулированной в ней. Объем предоставляемой информации (включая открытые источники) регулируется соответствующим уровнем полномочий и прав доступа к ФГИС МДЛП.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5.2. Организация информационного взаимодействия с внешними информационными системами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В состав внешних систем, осуществляющих информационное взаимодействие с компонентами ФГИС МДЛП, входят: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информационные системы федеральных органов исполнительной власти Российской Федерации;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информационные системы производителей ЛП;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информационные системы организаций, осуществляющих оптовую торговлю ЛП;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информационные системы аптечных организаций;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информационные системы медицинских организаций;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информационные системы организаций, осуществляющих уничтожение ЛП.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3"/>
      </w:pPr>
      <w:r>
        <w:t>5.2.1. Взаимодействие с информационными системами федеральных органов исполнительной власти Российской Федерации (с использованием СМЭВ):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Статусы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Выгрузка из ФГИС МДЛП актуальной информации о текущем состоянии ЛП (произведен, перемещен на склад оптовой организации, отпущен потребителю, уничтожен, изъят из оборота и др.).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Движение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Выгрузка из ФГИС МДЛП детальной информации о движении партий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Товарные остатки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Выгрузка из ФГИС МДЛП сведений по товарным остаткам ЛП на дату в соответствии с запрашиваемыми условиями поиска.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Обращения потребителей.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Выгрузка из ФГИС МДЛП соответствующих зарегистрированных обращений Потребителей ЛП, а также загрузка в ФГИС МДЛП статусов обработки обращений сотрудниками органов государственной власти.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3"/>
      </w:pPr>
      <w:r>
        <w:t>5.2.2. Взаимодействие с информационными системами Производителей лекарственных препаратов: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Индивидуальные и групповые коды на упаковки и транспортную упаковку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lastRenderedPageBreak/>
        <w:t>Загрузка в ФГИС МДЛП сведений о произведенных сериях ЛП (сообщение о регистрации ИК и ГК).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Движение лекарственных препаратов.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Загрузка в ФГИС МДЛП информации об отгрузках, списаниях, возвратах произведенных лекарственных препаратов.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Статус состояния ЛП по ИК и ГК.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Получение из ФГИС МДЛП актуальной информации о текущем состоянии и местонахождении индивидуальных упаковок ЛП.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3"/>
      </w:pPr>
      <w:r>
        <w:t>5.2.3. Взаимодействие с информационными системами Организаций, осуществляющих импорт лекарственных препаратов: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ГК на транспортную упаковку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Загрузка в ФГИС МДЛП сведений о сформированных ГК (регистрация ГК).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Движение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Загрузка в ФГИС МДЛП информации о поступлении, отгрузке, возврате, списании и передачи на уничтожение партий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Статус состояния ЛП по ИК и ГК.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Выгрузка из ФГИС МДЛП актуальной информации о ЛП, в том числе изъятых из оборота.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3"/>
      </w:pPr>
      <w:r>
        <w:t>5.2.4. Взаимодействие с информационными системами Организаций, осуществляющих оптовую торговлю лекарственными препаратами: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Групповые коды на транспортную упаковку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Загрузка в ФГИС МДЛП сведений о сформированных ГК (регистрация ГК).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Статусы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Выгрузка из ФГИС МДЛП актуальной информации о ЛП, в том числе изъятых из оборота.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Движение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Загрузка в ФГИС МДЛП информации о поступлении, отгрузке, возврате, списании и передаче на уничтожение партий лекарственных препаратов.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3"/>
      </w:pPr>
      <w:r>
        <w:t>5.2.5. Взаимодействие с информационными системами Аптечных организаций: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ГК на транспортную упаковку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Загрузка в ФГИС МДЛП сведений о сформированных ГК (регистрация ГК).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Статусы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Выгрузка из ФГИС МДЛП актуальной информации о ЛП, в том числе изъятых из оборота.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Движение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Загрузка в ФГИС МДЛП информации о поступлении, отгрузке, возврате, списании и передаче </w:t>
      </w:r>
      <w:r>
        <w:lastRenderedPageBreak/>
        <w:t>на уничтожение партий лекарственных препаратов.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3"/>
      </w:pPr>
      <w:r>
        <w:t>5.2.6. Взаимодействие с внешними информационными системами Медицинских организаций: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Статусы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Выгрузка из ФГИС МДЛП актуальной информации о ЛП, в том числе изъятых из обращения.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Движение лекарственных препаратов.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Загрузка в ФГИС МДЛП информации о поступлении, отгрузке, возврате, списании и передачи на уничтожение партий ЛП.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3"/>
      </w:pPr>
      <w:r>
        <w:t>5.2.7. Взаимодействие с информационными системами Организаций, осуществляющих уничтожений лекарственных препаратов: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Статусы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Загрузка из ФГИС МДЛП актуальной информации по аннулированным ИК и ГК уничтоженных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Движение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Загрузка в ФГИС МДЛП информации о поступлении и уничтожении партий ЛП.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5.3. Требования к индивидуальной и групповой маркировке упаковок и товарной тары ЛП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Техническую основу автоматизированных систем мониторинга движения ЛП составляет нанесение на первичную (при отсутствии вторичной упаковки), вторичную (потребительскую) упаковку и транспортную тару ЛП специальной маркировки &lt;1&gt;, позволяющей в автоматическом режиме с помощью технических средств отслеживать движение ЛП по товаропроводящей цепочке вплоть до конечного потребителя.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&lt;1&gt; Тип специальной маркировки должен быть определен на этапе технического проектирования.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Индивидуальная маркировка упаковок - это процесс нанесения производителем: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на первичную упаковку лекарственных препаратов для медицинского применения, для которых не предусмотрена вторичная упаковка - специальной маркировки;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на вторичную упаковку и транспортную тару - специальной маркировки.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Требования к индивидуальной и групповой маркировке определяются Правительством Российской Федерации. Способ нанесения маркировки на упаковку (включая защиту от вскрытия упаковки) и товарную тару ЛП определяются субъектами обращения ЛП в соответствии с установленными Правительством Российской Федерации требованиями.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center"/>
        <w:outlineLvl w:val="1"/>
      </w:pPr>
      <w:r>
        <w:t>6. ЭТАПЫ РЕАЛИЗАЦИИ НАСТОЯЩЕЙ КОНЦЕПЦИИ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Реализация настоящей Концепции будет проходить в несколько этапов.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На первом этапе (до 15 декабря 2015 года) предполагается согласовать Концепцию создания </w:t>
      </w:r>
      <w:r>
        <w:lastRenderedPageBreak/>
        <w:t>ФГИС МДЛП, определить объем, источники и порядок финансирования, принять дорожную карту ("план мероприятий") по созданию и вводу в эксплуатацию Системы.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На втором этапе разработать и согласовать технический проект по созданию Системы. Кроме того, предполагается разработать, внести изменения и затем в соответствии с установленным порядком принять законодательные и иные нормативные правовые акты Российской Федерации, направленные на достижение целей и выполнение задач ФГИС МДЛП, в том числе: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- Федеральный закон "О внесении изменений в отдельные законодательные акты Российской Федерации". Целью данного нормативного правового акта является внесение соответствующих изменений в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12 апреля 2010 г. N 61-ФЗ "Об обращении лекарственных средств" и в </w:t>
      </w:r>
      <w:hyperlink r:id="rId24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постановление Правительства Российской Федерации "Об утверждении порядка и объема маркировки лекарственных препаратов для медицинского применения". Целью данного нормативного правового акта является утверждение порядка нанесения маркировки на упаковку лекарственных препаратов для медицинского применения, а также содержание такой маркировки;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постановление Правительства Российской Федерации "Об утверждении Порядка внесения данных в федеральную государственную информационную систему мониторинга движения лекарственных препаратов от производителя до конечного потребителя с использованием маркировки и получения доступа к ним". Целью данного нормативного правового акта является утверждение порядка внесения юридическими лицами и индивидуальными предпринимателями, осуществляющими производство, изготовление, хранение, перевозку, ввоз в Российскую Федерацию, вывоз из Российской Федерации, отпуск, реализацию, передачу, применение и уничтожение лекарственных препаратов для медицинского применения, данные в федеральную государственную информационную систему мониторинга движения лекарственных препаратов от производителя до конечного потребителя с использованием маркировки;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постановление Правительства Российской Федерации "Об утверждении Порядка формирования государственного информационного ресурса, обеспечивающего автоматизированное ведение федеральной государственной информационной системы мониторинга движения лекарственных препаратов от производителя до конечного потребителя с использованием маркировки, в том числе порядка и объема предоставления информации из информационного ресурса". Цель данного нормативного правового акта - утверждение порядка работы федеральной государственной информационной системы мониторинга движения лекарственных препаратов от производителя до конечного потребителя с использованием маркировки и порядка и объема предоставления информации из данной системы;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постановление Правительства Российской Федерации "О внесении изменений в Положение о лицензировании фармацевтической деятельности, утвержденное постановлением Правительства Российской Федерации N 1081 от 22 декабря 2011 г.". Целью данного нормативного правового акта является дополнение обязательных лицензионных требований наличием доступа к системе Интернет и в ФГИС МДЛС).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На третьем этапе (до 31 октября 2016 года) предполагается разработать минимально необходимый функционал ФГИС МДЛП и осуществить пилотное внедрение ФГИС МДЛП. Границы пилота: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Участники пилотного взаимодействия: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Министерство здравоохранения Российской Федерации.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lastRenderedPageBreak/>
        <w:t>- Производители ЛП: не менее, чем по 1 (одному) производителю ЛП, зарегистрированному на территории Российской Федерации и на территории третьих стран.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Аптечные организации - не менее одной аптечной сети, имеющей несколько торговых точек на территории одного из следующих субъектов Российской Федерации: г. Москва, Московская область, г. Санкт-Петербург.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Медицинские организации - не менее одной медицинской организации, осуществляющей лечение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Росздравнадзор.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Функционал ФГИС МДЛП в рамках пилота: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Кодирование и маркировка ИК и ГК ЛП (кодификация и сериализация).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Учет движения ЛП (с учетом агрегации) между участниками проекта.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Проверка статусов ЛП по ИК и ГК.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Регистрация продаж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На четвертом этапе (с 1 января 2017 года) предполагается начать эксплуатацию ФГИС МДЛП для лекарственных препаратов, входящих в перечень 7ВЗН.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Участники взаимодействия: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Министерство здравоохранения Российской Федерации.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Производители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Аптечные организации.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Медицинские организации, осуществляющие лечение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Росздравнадзор.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Функционал ФГИС МДЛП: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Кодирование и маркировка ИК и ГК ЛП (кодификация и сериализация).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Учет движения ЛП (с учетом агрегации) между участниками проекта.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Проверка статусов ЛП по ИК и ГК.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Регистрация продаж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На пятом этапе (с 1 января 2018 года) предполагается дополнительно включить в систему мониторинга лекарственные препараты для медицинского применения, включенные в перечень жизненно необходимых и важнейших лекарственных препаратов.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Участники взаимодействия: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lastRenderedPageBreak/>
        <w:t>- Министерство здравоохранения Российской Федерации,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Производители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Аптечные организации.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Медицинские организации.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Росздравнадзор.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Функционал ФГИС МДЛП: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Кодирование и маркировка ИК и ГК ЛП (кодификация и сериализация).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Учет движения ЛП (с учетом агрегации) между участниками проекта.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Проверка статусов ЛП по ИК и ГК.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Регистрация продаж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На шестом этапе (с 1 января 2019 года) предполагается приступить к полнофункциональной эксплуатации ФГИС МДЛП с поэтапным последовательным внедрением.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На любом этапе реализации концепции Производитель ЛП вправе переходить на использование ИК, ГК в добровольном порядке.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center"/>
        <w:outlineLvl w:val="1"/>
      </w:pPr>
      <w:r>
        <w:t>7. ОСНОВНЫЕ КРИТЕРИИ ЭФФЕКТИВНОСТИ РЕАЛИЗАЦИИ</w:t>
      </w:r>
    </w:p>
    <w:p w:rsidR="00F5154E" w:rsidRDefault="00F5154E">
      <w:pPr>
        <w:pStyle w:val="ConsPlusNormal"/>
        <w:jc w:val="center"/>
      </w:pPr>
      <w:r>
        <w:t>НАСТОЯЩЕЙ КОНЦЕПЦИИ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Основными критериями эффективности реализации настоящей Концепции являются: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Степень достижения требуемых результатов внедрения ФГИС МДЛП в отношении: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субъектов обращения ЛП;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ЛП, подлежащих мониторингу движения.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Отчетные (к установленным срокам и нарастающим итогом) показатели функционирования ФГИС МДЛП по каждому из заданных параметров в соответствии с основными возможностями ФГИС МДЛП.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center"/>
        <w:outlineLvl w:val="1"/>
      </w:pPr>
      <w:r>
        <w:t>8. РЕЗУЛЬТАТЫ, ОЖИДАЕМЫЕ ОТ СОЗДАНИЯ ФГИС МДЛП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Создание ФГИС МДЛП должно привести к следующим результатам: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1. Снижение угрозы жизни и здоровью населения Российской Федерации, вызываемой поступлением в оборот фальсифицированных, контрафактных и недоброкачественных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2. Формирование системы отслеживания ЛП на всех этапах движения от производителя до конечного потребителя и создание механизмов постоянного оперативного контроля за рынком и его отдельными сегментами (объем, продажи, запасы и т.д.).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3. Создание механизмов мониторинга адресности движения ЛП, информации по местонахождению определенных ЛП.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4. Создание механизмов оперативного регулирования и мониторинга наличия ЛП в медицинских организациях.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lastRenderedPageBreak/>
        <w:t>5. Создание механизмов оперативного отзыва Росздравнадзором ЛП из обращения на всей территории Российской Федерации.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6. Повышение эффективности федерального государственного надзора в сфере обращения лекарственных средств.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right"/>
        <w:outlineLvl w:val="1"/>
      </w:pPr>
      <w:r>
        <w:t>Приложение 1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center"/>
      </w:pPr>
      <w:r>
        <w:t>ОСНАЩЕНИЕ</w:t>
      </w:r>
    </w:p>
    <w:p w:rsidR="00F5154E" w:rsidRDefault="00F5154E">
      <w:pPr>
        <w:pStyle w:val="ConsPlusNormal"/>
        <w:jc w:val="center"/>
      </w:pPr>
      <w:r>
        <w:t>РАБОЧИХ МЕСТ УЧАСТНИКОВ ВЗАИМОДЕЙСТВИЯ В ЦЕЛЯХ ПОДКЛЮЧЕНИЯ</w:t>
      </w:r>
    </w:p>
    <w:p w:rsidR="00F5154E" w:rsidRDefault="00F5154E">
      <w:pPr>
        <w:pStyle w:val="ConsPlusNormal"/>
        <w:jc w:val="center"/>
      </w:pPr>
      <w:r>
        <w:t>И ОБЕСПЕЧЕНИЯ РАБОТЫ С ФГИС МДЛП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1. Производители лекарственных препаратов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Производитель лекарственных препаратов каждую технологическую линию должен обеспечить соответствующим оборудованием для маркировки выпускаемых упаковок ЛП, в связи с чем потребуется приобретение нового или дооснащение существующего оборудования для маркировки упаковок.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В соответствии с функциями, отраженными в настоящей Концепции, Производитель ЛП должен оснастить производственные и рабочие места соответствующим оборудованием: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оборудованием для формирования и нанесения специальной маркировки;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устройствами считывания специальной маркировки;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потоковым сканером (для полностью автоматизированных производственных линий, на которых отсутствует ручной труд при упаковке ЛП);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терминалом сбора данных (беспроводное устройство для считывания информации со специальной маркировки, зачастую используемое на производственных складах и в местах, удаленных от стационарных рабочих мест);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каналом связи с устойчивым скоростным подключением к информационно-телекоммуникационной сети "Интернет".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Кроме того, представляется необходимым доработка существующих производственных систем для обеспечения интеграции с ФГИС МДЛП, а также приобретение соответствующих ключей ЭЛ.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2. Участники, осуществляющие регулирующие и контрольно-надзорные функции (Минздрав России, Росздравнадзор, Минпромторг России)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В соответствии с функциями, отраженными в настоящей Концепции, участники, осуществляющие регулирующие и контрольно-надзорные функции, должны быть оснащены соответствующими персональными компьютерами, иметь ключи ЭП и должны быть подключены по устойчивому скоростному каналу связи к информационно-телекоммуникационной сети "Интернет". При этом специализированные системы данных участников должны быть адаптированы для интеграции с ФГИС МДЛП с использованием СМЭВ.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 xml:space="preserve">Кроме того, следует предусмотреть возможность оснащения выездных бригад и </w:t>
      </w:r>
      <w:r>
        <w:lastRenderedPageBreak/>
        <w:t>сотрудников, осуществляющих проверки на местах отпуска, реализации ЛП, а также при отборе образцов, соответствующими терминалами сбора данных (беспроводными устройствами для считывания специальной маркировки ЛП).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3. Организации оптовой торговли лекарственными препаратами, в том числе Импортер ЛП.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Для участников данного типа в целях подключения к ФГИС МДЛП и обеспечения работы предполагается оснащение следующими видами оборудования: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устройство для формирования и нанесения специальной маркировки;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устройства считывания специальной маркировки;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терминал сбора данных;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персональный компьютер;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- каналом связи с устойчивым скоростным подключением к информационно-телекоммуникационной сети "Интернет".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Кроме того, представляется необходимым доработка соответствующих систем управления складом и логистикой, для обеспечения интеграций с ФГИС МДЛП, а также приобретение соответствующих ключей ЭП.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4. Аптечные и медицинские организации.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Согласно настоящей Концепции аптечные и медицинские организации в целях подключения и взаимодействия с ФГИС МДЛП должны иметь рабочие места, оснащенные персональными компьютерами, устройствами считывания специальной маркировки, а также иметь ключи ЭП. Для оперативного взаимодействия с ФГИС МДЛП должно быть обеспечено подключение к информационно-телекоммуникационной сети "Интернет". В случае отсутствия такой возможности сбор, обработка, хранение и передача данных осуществляется в отложенном (offline) режиме.</w:t>
      </w:r>
    </w:p>
    <w:p w:rsidR="00F5154E" w:rsidRDefault="00F5154E">
      <w:pPr>
        <w:pStyle w:val="ConsPlusNormal"/>
        <w:spacing w:before="220"/>
        <w:ind w:firstLine="540"/>
        <w:jc w:val="both"/>
      </w:pPr>
      <w:r>
        <w:t>Кроме того, потребуется доработать информационные системы аптечных и медицинских организаций в целях интеграции с ФГИС МДЛП для организации контроля на местах приобретения, получения, отпуска, реализации ЛП.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  <w:outlineLvl w:val="2"/>
      </w:pPr>
      <w:r>
        <w:t>5. Организации, осуществляющие уничтожение лекарственных препаратов.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ind w:firstLine="540"/>
        <w:jc w:val="both"/>
      </w:pPr>
      <w:r>
        <w:t>Организации, осуществляющие уничтожение ЛП, необходимо оснастить персональными компьютерами, ручными сканерами и ключами ЭП. Для оперативного взаимодействия с ФГИС МДЛП должно быть обеспечено подключение к информационно-телекоммуникационной сети "Интернет". В случае отсутствия такой возможности сбор, обработка, хранение и передача данных осуществляется в отложенном (offline) режиме. Если данные участники имеют собственные информационные системы для организации учета поступления и уничтожения ЛП, то потребуется их адаптация для обеспечения взаимодействия с ФГИС МДЛП.</w:t>
      </w: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jc w:val="both"/>
      </w:pPr>
    </w:p>
    <w:p w:rsidR="00F5154E" w:rsidRDefault="00F51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BE" w:rsidRDefault="00F5154E">
      <w:bookmarkStart w:id="1" w:name="_GoBack"/>
      <w:bookmarkEnd w:id="1"/>
    </w:p>
    <w:sectPr w:rsidR="003E2FBE" w:rsidSect="00E977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E"/>
    <w:rsid w:val="00145D5F"/>
    <w:rsid w:val="002B3168"/>
    <w:rsid w:val="00F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15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15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1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1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15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15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15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1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1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1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15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F803BAE4E645D80A2BD0F8F1CDF1870415572B451739AE80C4D97CC8CD5398E09E7BD36D6357E3212F1B6B6B46884399BCA1DC24B9A52r9mDM" TargetMode="External"/><Relationship Id="rId13" Type="http://schemas.openxmlformats.org/officeDocument/2006/relationships/hyperlink" Target="consultantplus://offline/ref=B65F803BAE4E645D80A2BD0F8F1CDF1871425A74BA55739AE80C4D97CC8CD5399C09BFB136D4237D3507A7E7F3rEm8M" TargetMode="External"/><Relationship Id="rId18" Type="http://schemas.openxmlformats.org/officeDocument/2006/relationships/hyperlink" Target="consultantplus://offline/ref=B65F803BAE4E645D80A2BD0F8F1CDF1871425378B051739AE80C4D97CC8CD5399C09BFB136D4237D3507A7E7F3rEm8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5F803BAE4E645D80A2BD0F8F1CDF1870415572B451739AE80C4D97CC8CD5399C09BFB136D4237D3507A7E7F3rEm8M" TargetMode="External"/><Relationship Id="rId7" Type="http://schemas.openxmlformats.org/officeDocument/2006/relationships/hyperlink" Target="consultantplus://offline/ref=B65F803BAE4E645D80A2BD0F8F1CDF1870415572B752739AE80C4D97CC8CD5399C09BFB136D4237D3507A7E7F3rEm8M" TargetMode="External"/><Relationship Id="rId12" Type="http://schemas.openxmlformats.org/officeDocument/2006/relationships/hyperlink" Target="consultantplus://offline/ref=B65F803BAE4E645D80A2BD0F8F1CDF1871415373B757739AE80C4D97CC8CD5399C09BFB136D4237D3507A7E7F3rEm8M" TargetMode="External"/><Relationship Id="rId17" Type="http://schemas.openxmlformats.org/officeDocument/2006/relationships/hyperlink" Target="consultantplus://offline/ref=B65F803BAE4E645D80A2BD0F8F1CDF18724B5475B054739AE80C4D97CC8CD5399C09BFB136D4237D3507A7E7F3rEm8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5F803BAE4E645D80A2BD0F8F1CDF1872435772B651739AE80C4D97CC8CD5399C09BFB136D4237D3507A7E7F3rEm8M" TargetMode="External"/><Relationship Id="rId20" Type="http://schemas.openxmlformats.org/officeDocument/2006/relationships/hyperlink" Target="consultantplus://offline/ref=B65F803BAE4E645D80A2BD0F8F1CDF1870415572B451739AE80C4D97CC8CD5399C09BFB136D4237D3507A7E7F3rEm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F803BAE4E645D80A2BD0F8F1CDF1870415071B651739AE80C4D97CC8CD5399C09BFB136D4237D3507A7E7F3rEm8M" TargetMode="External"/><Relationship Id="rId11" Type="http://schemas.openxmlformats.org/officeDocument/2006/relationships/hyperlink" Target="consultantplus://offline/ref=B65F803BAE4E645D80A2BD0F8F1CDF18724A5177B254739AE80C4D97CC8CD5398E09E7BD36D63D7D3A12F1B6B6B46884399BCA1DC24B9A52r9mDM" TargetMode="External"/><Relationship Id="rId24" Type="http://schemas.openxmlformats.org/officeDocument/2006/relationships/hyperlink" Target="consultantplus://offline/ref=B65F803BAE4E645D80A2BD0F8F1CDF1870425575B65F739AE80C4D97CC8CD5399C09BFB136D4237D3507A7E7F3rEm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5F803BAE4E645D80A2BD0F8F1CDF1872415675B251739AE80C4D97CC8CD5399C09BFB136D4237D3507A7E7F3rEm8M" TargetMode="External"/><Relationship Id="rId23" Type="http://schemas.openxmlformats.org/officeDocument/2006/relationships/hyperlink" Target="consultantplus://offline/ref=B65F803BAE4E645D80A2BD0F8F1CDF1870415572B451739AE80C4D97CC8CD5399C09BFB136D4237D3507A7E7F3rEm8M" TargetMode="External"/><Relationship Id="rId10" Type="http://schemas.openxmlformats.org/officeDocument/2006/relationships/hyperlink" Target="consultantplus://offline/ref=B65F803BAE4E645D80A2BD0F8F1CDF1870425A74B755739AE80C4D97CC8CD5398E09E7BD36D63D7D3B12F1B6B6B46884399BCA1DC24B9A52r9mDM" TargetMode="External"/><Relationship Id="rId19" Type="http://schemas.openxmlformats.org/officeDocument/2006/relationships/hyperlink" Target="consultantplus://offline/ref=B65F803BAE4E645D80A2BD0F8F1CDF1870425071BB52739AE80C4D97CC8CD5398E09E7BD36D63D7C3012F1B6B6B46884399BCA1DC24B9A52r9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F803BAE4E645D80A2BD0F8F1CDF1871415379B351739AE80C4D97CC8CD5399C09BFB136D4237D3507A7E7F3rEm8M" TargetMode="External"/><Relationship Id="rId14" Type="http://schemas.openxmlformats.org/officeDocument/2006/relationships/hyperlink" Target="consultantplus://offline/ref=B65F803BAE4E645D80A2BD0F8F1CDF18724A5470B250739AE80C4D97CC8CD5398E09E7BD36D63D7C3212F1B6B6B46884399BCA1DC24B9A52r9mDM" TargetMode="External"/><Relationship Id="rId22" Type="http://schemas.openxmlformats.org/officeDocument/2006/relationships/hyperlink" Target="consultantplus://offline/ref=B65F803BAE4E645D80A2BD0F8F1CDF1870415572B451739AE80C4D97CC8CD5399C09BFB136D4237D3507A7E7F3rE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10424</Words>
  <Characters>59418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Нуштаева Екатерина Михайловна</cp:lastModifiedBy>
  <cp:revision>1</cp:revision>
  <dcterms:created xsi:type="dcterms:W3CDTF">2019-07-02T12:38:00Z</dcterms:created>
  <dcterms:modified xsi:type="dcterms:W3CDTF">2019-07-02T12:38:00Z</dcterms:modified>
</cp:coreProperties>
</file>